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386" w14:textId="4654947F" w:rsidR="003E7FEE" w:rsidRPr="000468CE" w:rsidRDefault="003E7FEE" w:rsidP="003E7FEE">
      <w:pPr>
        <w:spacing w:before="100" w:beforeAutospacing="1" w:after="100" w:afterAutospacing="1" w:line="240" w:lineRule="auto"/>
        <w:jc w:val="center"/>
        <w:outlineLvl w:val="1"/>
        <w:rPr>
          <w:rFonts w:ascii="Arial" w:eastAsia="Times New Roman" w:hAnsi="Arial" w:cs="Arial"/>
          <w:color w:val="000000"/>
          <w:spacing w:val="-5"/>
          <w:sz w:val="20"/>
          <w:szCs w:val="20"/>
          <w:lang w:eastAsia="en-GB"/>
        </w:rPr>
      </w:pPr>
      <w:r w:rsidRPr="000468CE">
        <w:rPr>
          <w:rFonts w:ascii="Arial" w:eastAsia="Times New Roman" w:hAnsi="Arial" w:cs="Arial"/>
          <w:b/>
          <w:bCs/>
          <w:color w:val="000000"/>
          <w:spacing w:val="-5"/>
          <w:sz w:val="20"/>
          <w:szCs w:val="20"/>
          <w:lang w:eastAsia="en-GB"/>
        </w:rPr>
        <w:t>Te</w:t>
      </w:r>
      <w:r w:rsidR="000468CE" w:rsidRPr="000468CE">
        <w:rPr>
          <w:rFonts w:ascii="Arial" w:eastAsia="Times New Roman" w:hAnsi="Arial" w:cs="Arial"/>
          <w:b/>
          <w:bCs/>
          <w:color w:val="000000"/>
          <w:spacing w:val="-5"/>
          <w:sz w:val="20"/>
          <w:szCs w:val="20"/>
          <w:lang w:eastAsia="en-GB"/>
        </w:rPr>
        <w:t>rms and Conditions</w:t>
      </w:r>
    </w:p>
    <w:p w14:paraId="40B6F391" w14:textId="68E22891" w:rsidR="003E7FEE" w:rsidRPr="000468CE" w:rsidRDefault="003E7FEE" w:rsidP="003E7FEE">
      <w:pPr>
        <w:pStyle w:val="Heading1"/>
        <w:rPr>
          <w:rFonts w:eastAsia="Times New Roman"/>
          <w:sz w:val="20"/>
          <w:szCs w:val="20"/>
          <w:lang w:eastAsia="en-GB"/>
        </w:rPr>
      </w:pPr>
      <w:r w:rsidRPr="000468CE">
        <w:rPr>
          <w:rFonts w:eastAsia="Times New Roman"/>
          <w:sz w:val="20"/>
          <w:szCs w:val="20"/>
          <w:lang w:eastAsia="en-GB"/>
        </w:rPr>
        <w:t>These terms of use, together with this site, set out the terms on which you may use this site. Please read these terms of use carefully before you start to use the site.</w:t>
      </w:r>
    </w:p>
    <w:p w14:paraId="45AACD21"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By using this site you indicate you accept and agree to abide by these terms of use. If you do not agree to these terms of use please stop using this site immediately.</w:t>
      </w:r>
    </w:p>
    <w:p w14:paraId="59021A9D" w14:textId="54A6C86F"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This site is operated by or on behalf of Downham Dementia</w:t>
      </w:r>
    </w:p>
    <w:p w14:paraId="64F039FF" w14:textId="6FB9D08D"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 xml:space="preserve">We are a charity working to improve the lives of those diagnosed with dementia and their care givers and familis </w:t>
      </w:r>
    </w:p>
    <w:p w14:paraId="6EEDD941" w14:textId="674389E2"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 xml:space="preserve">Our registered charity number is </w:t>
      </w:r>
      <w:r w:rsidR="00B33092">
        <w:rPr>
          <w:rFonts w:ascii="Arial" w:eastAsia="Times New Roman" w:hAnsi="Arial" w:cs="Arial"/>
          <w:color w:val="525455"/>
          <w:sz w:val="20"/>
          <w:szCs w:val="20"/>
          <w:lang w:eastAsia="en-GB"/>
        </w:rPr>
        <w:t>i</w:t>
      </w:r>
      <w:r w:rsidRPr="000468CE">
        <w:rPr>
          <w:rFonts w:ascii="Arial" w:eastAsia="Times New Roman" w:hAnsi="Arial" w:cs="Arial"/>
          <w:color w:val="525455"/>
          <w:sz w:val="20"/>
          <w:szCs w:val="20"/>
          <w:lang w:eastAsia="en-GB"/>
        </w:rPr>
        <w:t xml:space="preserve">n England and Wales is </w:t>
      </w:r>
      <w:r w:rsidR="00F36280">
        <w:rPr>
          <w:rFonts w:ascii="Arial" w:eastAsia="Times New Roman" w:hAnsi="Arial" w:cs="Arial"/>
          <w:color w:val="525455"/>
          <w:sz w:val="20"/>
          <w:szCs w:val="20"/>
          <w:lang w:eastAsia="en-GB"/>
        </w:rPr>
        <w:t>119</w:t>
      </w:r>
      <w:r w:rsidR="00AE6335">
        <w:rPr>
          <w:rFonts w:ascii="Arial" w:eastAsia="Times New Roman" w:hAnsi="Arial" w:cs="Arial"/>
          <w:color w:val="525455"/>
          <w:sz w:val="20"/>
          <w:szCs w:val="20"/>
          <w:lang w:eastAsia="en-GB"/>
        </w:rPr>
        <w:t>5466</w:t>
      </w:r>
    </w:p>
    <w:p w14:paraId="35B488DA" w14:textId="34F19F92"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w:t>
      </w:r>
    </w:p>
    <w:p w14:paraId="255FDC42"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Access to this site is permitted on a temporary basis, and we reserve the right to withdraw or amend the service we provide on this site without notice.</w:t>
      </w:r>
    </w:p>
    <w:p w14:paraId="69918A7E"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From time to time, we may restrict access to some parts of this site to users who have registered with us.</w:t>
      </w:r>
    </w:p>
    <w:p w14:paraId="0F7AFEA9" w14:textId="3B74CA9B" w:rsidR="003E7FEE" w:rsidRPr="000468CE" w:rsidRDefault="003E7FEE" w:rsidP="003E7FEE">
      <w:pPr>
        <w:spacing w:before="100" w:beforeAutospacing="1" w:after="100" w:afterAutospacing="1" w:line="240" w:lineRule="auto"/>
        <w:jc w:val="center"/>
        <w:outlineLvl w:val="1"/>
        <w:rPr>
          <w:rFonts w:ascii="Arial" w:eastAsia="Times New Roman" w:hAnsi="Arial" w:cs="Arial"/>
          <w:color w:val="000000"/>
          <w:spacing w:val="-5"/>
          <w:sz w:val="20"/>
          <w:szCs w:val="20"/>
          <w:lang w:eastAsia="en-GB"/>
        </w:rPr>
      </w:pPr>
    </w:p>
    <w:p w14:paraId="7C8848AC"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From time to time we are likely to update sections of this site. However, at any given time any of the content or information on this site may be out of date and we are under no obligation to update that content or information.</w:t>
      </w:r>
    </w:p>
    <w:p w14:paraId="1358DFEE"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If the need arises, we may suspend access to or close indefinitely part or the whole of this site. We will not be liable if for any reason this site is unavailable for any time at any period.</w:t>
      </w:r>
    </w:p>
    <w:p w14:paraId="5393613C" w14:textId="77777777" w:rsidR="003E7FEE" w:rsidRPr="000468CE" w:rsidRDefault="003E7FEE" w:rsidP="003E7FEE">
      <w:pPr>
        <w:spacing w:before="100" w:beforeAutospacing="1" w:after="100" w:afterAutospacing="1" w:line="240" w:lineRule="auto"/>
        <w:jc w:val="center"/>
        <w:outlineLvl w:val="1"/>
        <w:rPr>
          <w:rFonts w:ascii="Arial" w:eastAsia="Times New Roman" w:hAnsi="Arial" w:cs="Arial"/>
          <w:color w:val="000000"/>
          <w:spacing w:val="-5"/>
          <w:sz w:val="20"/>
          <w:szCs w:val="20"/>
          <w:lang w:eastAsia="en-GB"/>
        </w:rPr>
      </w:pPr>
      <w:r w:rsidRPr="000468CE">
        <w:rPr>
          <w:rFonts w:ascii="Arial" w:eastAsia="Times New Roman" w:hAnsi="Arial" w:cs="Arial"/>
          <w:b/>
          <w:bCs/>
          <w:color w:val="000000"/>
          <w:spacing w:val="-5"/>
          <w:sz w:val="20"/>
          <w:szCs w:val="20"/>
          <w:lang w:eastAsia="en-GB"/>
        </w:rPr>
        <w:t>Copyright restrictions</w:t>
      </w:r>
    </w:p>
    <w:p w14:paraId="58062857"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We are the owner or the licensee of all intellectual property rights in this site and in the material published on it. No part of this site, including information, documents, images, photos, logos, names, audio, video and icons may be copied, republished, posted, broadcast or reproduced in any form whatsoever without the prior written permission of the copyright holders. All such rights are reserved and protected by copyright laws and treaties around the world.</w:t>
      </w:r>
    </w:p>
    <w:p w14:paraId="7F4680DF"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You may not download or print off for any purpose any parts of this site (including images, documents, audio or videos) other than for personal non-commercial use. If downloading or printing off such parts, you must not modify such parts in any way, must not use any images, videos, photos or illustrations separately from any accompanying text and must acknowledge our status (and that of any contributors) as the authors or owners of those materials.</w:t>
      </w:r>
    </w:p>
    <w:p w14:paraId="1CFD804E" w14:textId="10C2571E"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If you print off, download or copy any part of this site in breach of these terms of use, your right to use this site will cease immediately and you must, at our option, return or destroy any copies of the materials you have mad</w:t>
      </w:r>
    </w:p>
    <w:p w14:paraId="442FE4DC" w14:textId="20500376" w:rsidR="003E7FEE" w:rsidRPr="000468CE" w:rsidRDefault="003E7FEE" w:rsidP="003E7FEE">
      <w:pPr>
        <w:spacing w:before="100" w:beforeAutospacing="1" w:after="100" w:afterAutospacing="1" w:line="240" w:lineRule="auto"/>
        <w:jc w:val="center"/>
        <w:outlineLvl w:val="1"/>
        <w:rPr>
          <w:rFonts w:ascii="Arial" w:eastAsia="Times New Roman" w:hAnsi="Arial" w:cs="Arial"/>
          <w:color w:val="000000"/>
          <w:spacing w:val="-5"/>
          <w:sz w:val="20"/>
          <w:szCs w:val="20"/>
          <w:lang w:eastAsia="en-GB"/>
        </w:rPr>
      </w:pPr>
    </w:p>
    <w:p w14:paraId="7C6BB26C"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If you choose, or are provided with, a user identification code, password or other security procedure information to this site, you must treat such information as confidential and you must not disclose it to anyone else.</w:t>
      </w:r>
    </w:p>
    <w:p w14:paraId="4AA8C5A8"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lastRenderedPageBreak/>
        <w:t>We have the right to disable any user identification code or password at any time.</w:t>
      </w:r>
    </w:p>
    <w:p w14:paraId="47B39193"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You are responsible for ensuring that all persons who access our site through your internet connection are aware of these terms, and that they comply with them.</w:t>
      </w:r>
    </w:p>
    <w:p w14:paraId="4EE4A28C" w14:textId="397C8F90" w:rsidR="003E7FEE" w:rsidRPr="000468CE" w:rsidRDefault="003E7FEE" w:rsidP="003E7FEE">
      <w:pPr>
        <w:spacing w:before="100" w:beforeAutospacing="1" w:after="100" w:afterAutospacing="1" w:line="240" w:lineRule="auto"/>
        <w:jc w:val="center"/>
        <w:outlineLvl w:val="1"/>
        <w:rPr>
          <w:rFonts w:ascii="Arial" w:eastAsia="Times New Roman" w:hAnsi="Arial" w:cs="Arial"/>
          <w:color w:val="000000"/>
          <w:spacing w:val="-5"/>
          <w:sz w:val="20"/>
          <w:szCs w:val="20"/>
          <w:lang w:eastAsia="en-GB"/>
        </w:rPr>
      </w:pPr>
    </w:p>
    <w:p w14:paraId="343CAF26"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We do not enter into affiliate linking schemes with other websites.</w:t>
      </w:r>
    </w:p>
    <w:p w14:paraId="171819ED"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The existence of a link from any organisation's site to this site does not imply that we endorse the activities or views of that organisation, nor does it suggest any form of association or approval on our part.</w:t>
      </w:r>
    </w:p>
    <w:p w14:paraId="12A759C4"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Where this site contains links to other sites and resources provided by third parties, such links are provided for your information only. We have no control over the contents of third party sites or materials and accept no responsibility for them or for any loss or damage that may arise from your use of them.</w:t>
      </w:r>
    </w:p>
    <w:p w14:paraId="5D2D08A7" w14:textId="1AC6F0EA" w:rsidR="003E7FEE" w:rsidRPr="000468CE" w:rsidRDefault="003E7FEE" w:rsidP="003E7FEE">
      <w:pPr>
        <w:spacing w:before="100" w:beforeAutospacing="1" w:after="100" w:afterAutospacing="1" w:line="240" w:lineRule="auto"/>
        <w:outlineLvl w:val="1"/>
        <w:rPr>
          <w:rFonts w:ascii="Arial" w:eastAsia="Times New Roman" w:hAnsi="Arial" w:cs="Arial"/>
          <w:color w:val="000000"/>
          <w:spacing w:val="-5"/>
          <w:sz w:val="20"/>
          <w:szCs w:val="20"/>
          <w:lang w:eastAsia="en-GB"/>
        </w:rPr>
      </w:pPr>
    </w:p>
    <w:p w14:paraId="77040DC8" w14:textId="350615F8"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You agree to use this site only for lawful purposes, and in a manner which does not infringe the rights of, or restrict, or inhibit the use and enjoyment of this site by any other party. Such restriction and inhibition includes, without limitation, conduct which is unlawful or which may harass, defame or cause distress or inconvenience to any person and the transmission of obscene or offensive material or disruption of normal flow of dialogue within this site.</w:t>
      </w:r>
    </w:p>
    <w:p w14:paraId="7191B4EE"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Commentary, advice and other materials posted on this site are not intended to amount to advice on which reliance should be placed.  We do not accept any liability or responsibility arising from any reliance placed on such materials by any visitor to this site, or by anyone who may be informed by any of its contents.</w:t>
      </w:r>
    </w:p>
    <w:p w14:paraId="7DD6F14A" w14:textId="74278914"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To the extent permitted by law, Downham Dementia does not accept liability for any direct, indirect or consequential loss or damage incurred by a user in connection with their use or inability to use this site, the results of their use of this site, any site linked to or from this site or any material posted on this site, including without limitation any liability for loss of profits or contracts, loss of business, loss of income or revenue, loss of anticipated savings, loss of data, loss of goodwill, or loss of time, howsoever arising and whether caused by tort (including negligence) breach of contract or otherwise, even if foreseeable.</w:t>
      </w:r>
    </w:p>
    <w:p w14:paraId="6C95108E" w14:textId="24137AA5"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This does not affect any liability for death or personal injury arising from our negligence nor any liability for fraudulent misrepresentation or misrepresentation as to a fundamental matter, nor any other liability which cannot be included or limited under any applicable law.</w:t>
      </w:r>
    </w:p>
    <w:p w14:paraId="2DA8F9AB"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If any term in these terms of use is determined to be illegal, invalid or otherwise unenforceable by reason of the laws of any state or country in which theses terms of use are intended to be effective, then to the extent to and within the jurisdiction in which that term is illegal, invalid and unenforceable, it shall be served and deleted from this clause and the remaining terms of use shall survive, remain in full force and continue to be binding and enforceable.</w:t>
      </w:r>
    </w:p>
    <w:p w14:paraId="467EE61E" w14:textId="0B983B2A" w:rsidR="003E7FEE" w:rsidRPr="000468CE" w:rsidRDefault="003E7FEE" w:rsidP="003E7FEE">
      <w:pPr>
        <w:spacing w:before="100" w:beforeAutospacing="1" w:after="100" w:afterAutospacing="1" w:line="240" w:lineRule="auto"/>
        <w:jc w:val="center"/>
        <w:outlineLvl w:val="1"/>
        <w:rPr>
          <w:rFonts w:ascii="Arial" w:eastAsia="Times New Roman" w:hAnsi="Arial" w:cs="Arial"/>
          <w:color w:val="000000"/>
          <w:spacing w:val="-5"/>
          <w:sz w:val="20"/>
          <w:szCs w:val="20"/>
          <w:lang w:eastAsia="en-GB"/>
        </w:rPr>
      </w:pPr>
    </w:p>
    <w:p w14:paraId="0D4EF44E" w14:textId="28DA14A5"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We process information about you in accordance with Downham Dementia Privacy policy By using this site you consent to such processing and you promise that all data provided by you is accurate.</w:t>
      </w:r>
    </w:p>
    <w:p w14:paraId="28FEFAED" w14:textId="5BDF51C3" w:rsidR="003E7FEE" w:rsidRPr="000468CE" w:rsidRDefault="003E7FEE" w:rsidP="003E7FEE">
      <w:pPr>
        <w:spacing w:before="100" w:beforeAutospacing="1" w:after="100" w:afterAutospacing="1" w:line="240" w:lineRule="auto"/>
        <w:jc w:val="center"/>
        <w:outlineLvl w:val="1"/>
        <w:rPr>
          <w:rFonts w:ascii="Arial" w:eastAsia="Times New Roman" w:hAnsi="Arial" w:cs="Arial"/>
          <w:color w:val="000000"/>
          <w:spacing w:val="-5"/>
          <w:sz w:val="20"/>
          <w:szCs w:val="20"/>
          <w:lang w:eastAsia="en-GB"/>
        </w:rPr>
      </w:pPr>
    </w:p>
    <w:p w14:paraId="58ED1E7A"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lastRenderedPageBreak/>
        <w:t>You must not misuse this site by knowingly introducing viruses, trojans, worms, logic bombs or other material which are malicious or technologically harmful.  You must not attempt to gain unauthorised access to this site, the servers on which this site is stored or any server, computer or database connected to this site. You must not attack this site via a denial-of-service attack or a disrupted denial-of service attack.</w:t>
      </w:r>
    </w:p>
    <w:p w14:paraId="1BB719FF"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this site and any other site we operate will cease immediately.</w:t>
      </w:r>
    </w:p>
    <w:p w14:paraId="5A6CFFC9"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We will not be liable for any loss or damage caused by a distributed denial-of-service attack, viruses or other technologically harmful material that may infect your computer equipment, computer programs, data or other proprietary material due to your use of this site or your downloading of any material posted on it or on any site linked to it.</w:t>
      </w:r>
    </w:p>
    <w:p w14:paraId="0032B0FF" w14:textId="0B4BCB73"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p>
    <w:p w14:paraId="6DEBC902" w14:textId="246A27B4" w:rsidR="003E7FEE" w:rsidRPr="000468CE" w:rsidRDefault="007E160A"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Downham Dementia</w:t>
      </w:r>
      <w:r w:rsidR="003E7FEE" w:rsidRPr="000468CE">
        <w:rPr>
          <w:rFonts w:ascii="Arial" w:eastAsia="Times New Roman" w:hAnsi="Arial" w:cs="Arial"/>
          <w:color w:val="525455"/>
          <w:sz w:val="20"/>
          <w:szCs w:val="20"/>
          <w:lang w:eastAsia="en-GB"/>
        </w:rPr>
        <w:t xml:space="preserve"> reserve the right to change these terms of use at any time by posting changes online.</w:t>
      </w:r>
    </w:p>
    <w:p w14:paraId="098B51DC"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You are expected to check this page from time to time to take notice of any changes made.</w:t>
      </w:r>
    </w:p>
    <w:p w14:paraId="40D0096A"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Your continued use of the site after changes are posted constitutes acceptance of these terms of use as modified by the posted changes.</w:t>
      </w:r>
    </w:p>
    <w:p w14:paraId="443B6C9B" w14:textId="77777777" w:rsidR="007E160A" w:rsidRPr="000468CE" w:rsidRDefault="007E160A" w:rsidP="003E7FEE">
      <w:pPr>
        <w:spacing w:before="100" w:beforeAutospacing="1" w:after="100" w:afterAutospacing="1" w:line="240" w:lineRule="auto"/>
        <w:jc w:val="center"/>
        <w:outlineLvl w:val="1"/>
        <w:rPr>
          <w:rFonts w:ascii="Arial" w:eastAsia="Times New Roman" w:hAnsi="Arial" w:cs="Arial"/>
          <w:b/>
          <w:bCs/>
          <w:color w:val="000000"/>
          <w:spacing w:val="-5"/>
          <w:sz w:val="20"/>
          <w:szCs w:val="20"/>
          <w:lang w:eastAsia="en-GB"/>
        </w:rPr>
      </w:pPr>
    </w:p>
    <w:p w14:paraId="0805EC98" w14:textId="7601F5B1" w:rsidR="003E7FEE" w:rsidRPr="000468CE" w:rsidRDefault="003E7FEE" w:rsidP="003E7FEE">
      <w:pPr>
        <w:spacing w:before="100" w:beforeAutospacing="1" w:after="100" w:afterAutospacing="1" w:line="240" w:lineRule="auto"/>
        <w:jc w:val="center"/>
        <w:outlineLvl w:val="1"/>
        <w:rPr>
          <w:rFonts w:ascii="Arial" w:eastAsia="Times New Roman" w:hAnsi="Arial" w:cs="Arial"/>
          <w:color w:val="000000"/>
          <w:spacing w:val="-5"/>
          <w:sz w:val="20"/>
          <w:szCs w:val="20"/>
          <w:lang w:eastAsia="en-GB"/>
        </w:rPr>
      </w:pPr>
      <w:r w:rsidRPr="000468CE">
        <w:rPr>
          <w:rFonts w:ascii="Arial" w:eastAsia="Times New Roman" w:hAnsi="Arial" w:cs="Arial"/>
          <w:b/>
          <w:bCs/>
          <w:color w:val="000000"/>
          <w:spacing w:val="-5"/>
          <w:sz w:val="20"/>
          <w:szCs w:val="20"/>
          <w:lang w:eastAsia="en-GB"/>
        </w:rPr>
        <w:t>Governing law and jurisdiction</w:t>
      </w:r>
    </w:p>
    <w:p w14:paraId="665248D3" w14:textId="77777777" w:rsidR="003E7FEE" w:rsidRPr="000468CE" w:rsidRDefault="003E7FEE" w:rsidP="003E7FEE">
      <w:pPr>
        <w:spacing w:before="100" w:beforeAutospacing="1" w:after="100" w:afterAutospacing="1"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These terms of use and any dispute or claim arising out of or in connection with them or their subject matter or formation (including non-contractual disputes and claims) shall be governed by and construed in accordance with the laws of England and Wales. Any disputes arising from or related to a visit to any of this site shall be exclusively subject to the jurisdiction of the courts of England and Wales.</w:t>
      </w:r>
    </w:p>
    <w:p w14:paraId="7DC0BD09" w14:textId="77777777" w:rsidR="003E7FEE" w:rsidRPr="000468CE" w:rsidRDefault="003E7FEE" w:rsidP="003E7FEE">
      <w:pPr>
        <w:spacing w:after="0" w:line="240" w:lineRule="auto"/>
        <w:rPr>
          <w:rFonts w:ascii="Arial" w:eastAsia="Times New Roman" w:hAnsi="Arial" w:cs="Arial"/>
          <w:color w:val="525455"/>
          <w:sz w:val="20"/>
          <w:szCs w:val="20"/>
          <w:lang w:eastAsia="en-GB"/>
        </w:rPr>
      </w:pPr>
      <w:r w:rsidRPr="000468CE">
        <w:rPr>
          <w:rFonts w:ascii="Arial" w:eastAsia="Times New Roman" w:hAnsi="Arial" w:cs="Arial"/>
          <w:color w:val="525455"/>
          <w:sz w:val="20"/>
          <w:szCs w:val="20"/>
          <w:lang w:eastAsia="en-GB"/>
        </w:rPr>
        <w:t> </w:t>
      </w:r>
    </w:p>
    <w:p w14:paraId="6621022C" w14:textId="77777777" w:rsidR="003E7FEE" w:rsidRPr="000468CE" w:rsidRDefault="00AE6335" w:rsidP="003E7FEE">
      <w:pPr>
        <w:spacing w:after="0" w:line="240" w:lineRule="auto"/>
        <w:rPr>
          <w:rFonts w:ascii="Times New Roman" w:eastAsia="Times New Roman" w:hAnsi="Times New Roman" w:cs="Times New Roman"/>
          <w:sz w:val="20"/>
          <w:szCs w:val="20"/>
          <w:lang w:eastAsia="en-GB"/>
        </w:rPr>
      </w:pPr>
      <w:r w:rsidRPr="000468CE">
        <w:rPr>
          <w:rFonts w:ascii="Times New Roman" w:eastAsia="Times New Roman" w:hAnsi="Times New Roman" w:cs="Times New Roman"/>
          <w:sz w:val="20"/>
          <w:szCs w:val="20"/>
          <w:lang w:eastAsia="en-GB"/>
        </w:rPr>
        <w:pict w14:anchorId="3A444392">
          <v:rect id="_x0000_i1025" style="width:0;height:5.25pt" o:hralign="center" o:hrstd="t" o:hr="t" fillcolor="#a0a0a0" stroked="f"/>
        </w:pict>
      </w:r>
    </w:p>
    <w:sectPr w:rsidR="003E7FEE" w:rsidRPr="00046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C0F79"/>
    <w:multiLevelType w:val="multilevel"/>
    <w:tmpl w:val="7340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654A0"/>
    <w:multiLevelType w:val="multilevel"/>
    <w:tmpl w:val="86CE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707111">
    <w:abstractNumId w:val="0"/>
  </w:num>
  <w:num w:numId="2" w16cid:durableId="225263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EE"/>
    <w:rsid w:val="000162DF"/>
    <w:rsid w:val="000468CE"/>
    <w:rsid w:val="003E7FEE"/>
    <w:rsid w:val="0040477A"/>
    <w:rsid w:val="007E160A"/>
    <w:rsid w:val="00AE6335"/>
    <w:rsid w:val="00B33092"/>
    <w:rsid w:val="00F3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3CD42B"/>
  <w15:chartTrackingRefBased/>
  <w15:docId w15:val="{B528151D-5E43-41AE-B170-78828427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E7F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7FE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E7FEE"/>
    <w:rPr>
      <w:b/>
      <w:bCs/>
    </w:rPr>
  </w:style>
  <w:style w:type="paragraph" w:styleId="NormalWeb">
    <w:name w:val="Normal (Web)"/>
    <w:basedOn w:val="Normal"/>
    <w:uiPriority w:val="99"/>
    <w:semiHidden/>
    <w:unhideWhenUsed/>
    <w:rsid w:val="003E7F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7FEE"/>
    <w:rPr>
      <w:color w:val="0000FF"/>
      <w:u w:val="single"/>
    </w:rPr>
  </w:style>
  <w:style w:type="character" w:customStyle="1" w:styleId="centred">
    <w:name w:val="centred"/>
    <w:basedOn w:val="DefaultParagraphFont"/>
    <w:rsid w:val="003E7FEE"/>
  </w:style>
  <w:style w:type="paragraph" w:customStyle="1" w:styleId="footerstrap">
    <w:name w:val="footer__strap"/>
    <w:basedOn w:val="Normal"/>
    <w:rsid w:val="003E7F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te-tagline">
    <w:name w:val="site-tagline"/>
    <w:basedOn w:val="DefaultParagraphFont"/>
    <w:rsid w:val="003E7FEE"/>
  </w:style>
  <w:style w:type="character" w:customStyle="1" w:styleId="visuallyhidden">
    <w:name w:val="visuallyhidden"/>
    <w:basedOn w:val="DefaultParagraphFont"/>
    <w:rsid w:val="003E7FEE"/>
  </w:style>
  <w:style w:type="character" w:customStyle="1" w:styleId="Heading1Char">
    <w:name w:val="Heading 1 Char"/>
    <w:basedOn w:val="DefaultParagraphFont"/>
    <w:link w:val="Heading1"/>
    <w:uiPriority w:val="9"/>
    <w:rsid w:val="003E7F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4789">
      <w:bodyDiv w:val="1"/>
      <w:marLeft w:val="0"/>
      <w:marRight w:val="0"/>
      <w:marTop w:val="0"/>
      <w:marBottom w:val="0"/>
      <w:divBdr>
        <w:top w:val="none" w:sz="0" w:space="0" w:color="auto"/>
        <w:left w:val="none" w:sz="0" w:space="0" w:color="auto"/>
        <w:bottom w:val="none" w:sz="0" w:space="0" w:color="auto"/>
        <w:right w:val="none" w:sz="0" w:space="0" w:color="auto"/>
      </w:divBdr>
      <w:divsChild>
        <w:div w:id="1217938464">
          <w:marLeft w:val="0"/>
          <w:marRight w:val="0"/>
          <w:marTop w:val="0"/>
          <w:marBottom w:val="0"/>
          <w:divBdr>
            <w:top w:val="none" w:sz="0" w:space="0" w:color="auto"/>
            <w:left w:val="none" w:sz="0" w:space="0" w:color="auto"/>
            <w:bottom w:val="none" w:sz="0" w:space="0" w:color="auto"/>
            <w:right w:val="none" w:sz="0" w:space="0" w:color="auto"/>
          </w:divBdr>
          <w:divsChild>
            <w:div w:id="760033689">
              <w:marLeft w:val="0"/>
              <w:marRight w:val="0"/>
              <w:marTop w:val="0"/>
              <w:marBottom w:val="0"/>
              <w:divBdr>
                <w:top w:val="none" w:sz="0" w:space="0" w:color="auto"/>
                <w:left w:val="none" w:sz="0" w:space="0" w:color="auto"/>
                <w:bottom w:val="none" w:sz="0" w:space="0" w:color="auto"/>
                <w:right w:val="none" w:sz="0" w:space="0" w:color="auto"/>
              </w:divBdr>
              <w:divsChild>
                <w:div w:id="2103715523">
                  <w:marLeft w:val="0"/>
                  <w:marRight w:val="0"/>
                  <w:marTop w:val="0"/>
                  <w:marBottom w:val="0"/>
                  <w:divBdr>
                    <w:top w:val="none" w:sz="0" w:space="0" w:color="auto"/>
                    <w:left w:val="none" w:sz="0" w:space="0" w:color="auto"/>
                    <w:bottom w:val="none" w:sz="0" w:space="0" w:color="auto"/>
                    <w:right w:val="none" w:sz="0" w:space="0" w:color="auto"/>
                  </w:divBdr>
                  <w:divsChild>
                    <w:div w:id="1818304758">
                      <w:marLeft w:val="0"/>
                      <w:marRight w:val="0"/>
                      <w:marTop w:val="0"/>
                      <w:marBottom w:val="0"/>
                      <w:divBdr>
                        <w:top w:val="none" w:sz="0" w:space="0" w:color="auto"/>
                        <w:left w:val="none" w:sz="0" w:space="0" w:color="auto"/>
                        <w:bottom w:val="none" w:sz="0" w:space="0" w:color="auto"/>
                        <w:right w:val="none" w:sz="0" w:space="0" w:color="auto"/>
                      </w:divBdr>
                      <w:divsChild>
                        <w:div w:id="225578318">
                          <w:marLeft w:val="0"/>
                          <w:marRight w:val="0"/>
                          <w:marTop w:val="0"/>
                          <w:marBottom w:val="0"/>
                          <w:divBdr>
                            <w:top w:val="none" w:sz="0" w:space="0" w:color="auto"/>
                            <w:left w:val="none" w:sz="0" w:space="0" w:color="auto"/>
                            <w:bottom w:val="none" w:sz="0" w:space="0" w:color="auto"/>
                            <w:right w:val="none" w:sz="0" w:space="0" w:color="auto"/>
                          </w:divBdr>
                          <w:divsChild>
                            <w:div w:id="1672248279">
                              <w:marLeft w:val="3108"/>
                              <w:marRight w:val="-18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16154">
          <w:marLeft w:val="0"/>
          <w:marRight w:val="0"/>
          <w:marTop w:val="0"/>
          <w:marBottom w:val="0"/>
          <w:divBdr>
            <w:top w:val="none" w:sz="0" w:space="0" w:color="auto"/>
            <w:left w:val="none" w:sz="0" w:space="0" w:color="auto"/>
            <w:bottom w:val="none" w:sz="0" w:space="0" w:color="auto"/>
            <w:right w:val="none" w:sz="0" w:space="0" w:color="auto"/>
          </w:divBdr>
          <w:divsChild>
            <w:div w:id="532620659">
              <w:marLeft w:val="0"/>
              <w:marRight w:val="0"/>
              <w:marTop w:val="0"/>
              <w:marBottom w:val="0"/>
              <w:divBdr>
                <w:top w:val="none" w:sz="0" w:space="0" w:color="auto"/>
                <w:left w:val="none" w:sz="0" w:space="0" w:color="auto"/>
                <w:bottom w:val="none" w:sz="0" w:space="0" w:color="auto"/>
                <w:right w:val="none" w:sz="0" w:space="0" w:color="auto"/>
              </w:divBdr>
            </w:div>
          </w:divsChild>
        </w:div>
        <w:div w:id="1997679766">
          <w:marLeft w:val="0"/>
          <w:marRight w:val="0"/>
          <w:marTop w:val="0"/>
          <w:marBottom w:val="0"/>
          <w:divBdr>
            <w:top w:val="none" w:sz="0" w:space="0" w:color="auto"/>
            <w:left w:val="none" w:sz="0" w:space="0" w:color="auto"/>
            <w:bottom w:val="none" w:sz="0" w:space="0" w:color="auto"/>
            <w:right w:val="none" w:sz="0" w:space="0" w:color="auto"/>
          </w:divBdr>
          <w:divsChild>
            <w:div w:id="849678677">
              <w:marLeft w:val="0"/>
              <w:marRight w:val="0"/>
              <w:marTop w:val="0"/>
              <w:marBottom w:val="0"/>
              <w:divBdr>
                <w:top w:val="none" w:sz="0" w:space="0" w:color="auto"/>
                <w:left w:val="none" w:sz="0" w:space="0" w:color="auto"/>
                <w:bottom w:val="none" w:sz="0" w:space="0" w:color="auto"/>
                <w:right w:val="none" w:sz="0" w:space="0" w:color="auto"/>
              </w:divBdr>
              <w:divsChild>
                <w:div w:id="2047246133">
                  <w:marLeft w:val="0"/>
                  <w:marRight w:val="0"/>
                  <w:marTop w:val="0"/>
                  <w:marBottom w:val="0"/>
                  <w:divBdr>
                    <w:top w:val="none" w:sz="0" w:space="0" w:color="auto"/>
                    <w:left w:val="none" w:sz="0" w:space="0" w:color="auto"/>
                    <w:bottom w:val="none" w:sz="0" w:space="0" w:color="auto"/>
                    <w:right w:val="none" w:sz="0" w:space="0" w:color="auto"/>
                  </w:divBdr>
                  <w:divsChild>
                    <w:div w:id="186649210">
                      <w:marLeft w:val="0"/>
                      <w:marRight w:val="0"/>
                      <w:marTop w:val="0"/>
                      <w:marBottom w:val="0"/>
                      <w:divBdr>
                        <w:top w:val="none" w:sz="0" w:space="0" w:color="auto"/>
                        <w:left w:val="none" w:sz="0" w:space="0" w:color="auto"/>
                        <w:bottom w:val="none" w:sz="0" w:space="0" w:color="auto"/>
                        <w:right w:val="none" w:sz="0" w:space="0" w:color="auto"/>
                      </w:divBdr>
                    </w:div>
                  </w:divsChild>
                </w:div>
                <w:div w:id="1616711594">
                  <w:marLeft w:val="0"/>
                  <w:marRight w:val="0"/>
                  <w:marTop w:val="0"/>
                  <w:marBottom w:val="0"/>
                  <w:divBdr>
                    <w:top w:val="none" w:sz="0" w:space="0" w:color="auto"/>
                    <w:left w:val="none" w:sz="0" w:space="0" w:color="auto"/>
                    <w:bottom w:val="none" w:sz="0" w:space="0" w:color="auto"/>
                    <w:right w:val="none" w:sz="0" w:space="0" w:color="auto"/>
                  </w:divBdr>
                  <w:divsChild>
                    <w:div w:id="1244995155">
                      <w:marLeft w:val="0"/>
                      <w:marRight w:val="0"/>
                      <w:marTop w:val="0"/>
                      <w:marBottom w:val="0"/>
                      <w:divBdr>
                        <w:top w:val="none" w:sz="0" w:space="0" w:color="auto"/>
                        <w:left w:val="none" w:sz="0" w:space="0" w:color="auto"/>
                        <w:bottom w:val="none" w:sz="0" w:space="0" w:color="auto"/>
                        <w:right w:val="none" w:sz="0" w:space="0" w:color="auto"/>
                      </w:divBdr>
                    </w:div>
                  </w:divsChild>
                </w:div>
                <w:div w:id="1566867315">
                  <w:marLeft w:val="0"/>
                  <w:marRight w:val="0"/>
                  <w:marTop w:val="0"/>
                  <w:marBottom w:val="0"/>
                  <w:divBdr>
                    <w:top w:val="none" w:sz="0" w:space="0" w:color="auto"/>
                    <w:left w:val="none" w:sz="0" w:space="0" w:color="auto"/>
                    <w:bottom w:val="none" w:sz="0" w:space="0" w:color="auto"/>
                    <w:right w:val="none" w:sz="0" w:space="0" w:color="auto"/>
                  </w:divBdr>
                  <w:divsChild>
                    <w:div w:id="2116900265">
                      <w:marLeft w:val="0"/>
                      <w:marRight w:val="0"/>
                      <w:marTop w:val="0"/>
                      <w:marBottom w:val="0"/>
                      <w:divBdr>
                        <w:top w:val="none" w:sz="0" w:space="0" w:color="auto"/>
                        <w:left w:val="none" w:sz="0" w:space="0" w:color="auto"/>
                        <w:bottom w:val="none" w:sz="0" w:space="0" w:color="auto"/>
                        <w:right w:val="none" w:sz="0" w:space="0" w:color="auto"/>
                      </w:divBdr>
                    </w:div>
                  </w:divsChild>
                </w:div>
                <w:div w:id="1494418297">
                  <w:marLeft w:val="0"/>
                  <w:marRight w:val="0"/>
                  <w:marTop w:val="0"/>
                  <w:marBottom w:val="0"/>
                  <w:divBdr>
                    <w:top w:val="none" w:sz="0" w:space="0" w:color="auto"/>
                    <w:left w:val="none" w:sz="0" w:space="0" w:color="auto"/>
                    <w:bottom w:val="none" w:sz="0" w:space="0" w:color="auto"/>
                    <w:right w:val="none" w:sz="0" w:space="0" w:color="auto"/>
                  </w:divBdr>
                  <w:divsChild>
                    <w:div w:id="4831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Westrop</dc:creator>
  <cp:keywords/>
  <dc:description/>
  <cp:lastModifiedBy>Amy Smith</cp:lastModifiedBy>
  <cp:revision>6</cp:revision>
  <dcterms:created xsi:type="dcterms:W3CDTF">2022-12-01T16:45:00Z</dcterms:created>
  <dcterms:modified xsi:type="dcterms:W3CDTF">2022-12-01T16:46:00Z</dcterms:modified>
</cp:coreProperties>
</file>