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052A" w14:textId="3CBFD02A" w:rsidR="00AC332E" w:rsidRPr="00A65BD5" w:rsidRDefault="00A65BD5" w:rsidP="00AC332E">
      <w:pPr>
        <w:jc w:val="center"/>
        <w:rPr>
          <w:rFonts w:ascii="Arial" w:hAnsi="Arial" w:cs="Arial"/>
          <w:b/>
        </w:rPr>
      </w:pPr>
      <w:r w:rsidRPr="00A65BD5">
        <w:rPr>
          <w:rFonts w:ascii="Arial" w:hAnsi="Arial" w:cs="Arial"/>
          <w:noProof/>
          <w:sz w:val="28"/>
          <w:szCs w:val="28"/>
          <w:u w:val="single"/>
        </w:rPr>
        <w:drawing>
          <wp:anchor distT="0" distB="0" distL="114300" distR="114300" simplePos="0" relativeHeight="251661312" behindDoc="0" locked="0" layoutInCell="1" allowOverlap="1" wp14:anchorId="25A1B699" wp14:editId="454F8BEE">
            <wp:simplePos x="0" y="0"/>
            <wp:positionH relativeFrom="margin">
              <wp:posOffset>-7620</wp:posOffset>
            </wp:positionH>
            <wp:positionV relativeFrom="paragraph">
              <wp:posOffset>-259080</wp:posOffset>
            </wp:positionV>
            <wp:extent cx="1394276" cy="13335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276" cy="1333500"/>
                    </a:xfrm>
                    <a:prstGeom prst="rect">
                      <a:avLst/>
                    </a:prstGeom>
                  </pic:spPr>
                </pic:pic>
              </a:graphicData>
            </a:graphic>
            <wp14:sizeRelH relativeFrom="page">
              <wp14:pctWidth>0</wp14:pctWidth>
            </wp14:sizeRelH>
            <wp14:sizeRelV relativeFrom="page">
              <wp14:pctHeight>0</wp14:pctHeight>
            </wp14:sizeRelV>
          </wp:anchor>
        </w:drawing>
      </w:r>
      <w:r w:rsidR="00AC332E" w:rsidRPr="00A65BD5">
        <w:rPr>
          <w:rFonts w:ascii="Arial" w:hAnsi="Arial" w:cs="Arial"/>
          <w:sz w:val="28"/>
          <w:szCs w:val="28"/>
          <w:u w:val="single"/>
        </w:rPr>
        <w:t>Downham Dementia</w:t>
      </w:r>
    </w:p>
    <w:p w14:paraId="6707E370" w14:textId="77777777" w:rsidR="00AC332E" w:rsidRPr="00A65BD5" w:rsidRDefault="00AC332E" w:rsidP="00AC332E">
      <w:pPr>
        <w:jc w:val="center"/>
        <w:rPr>
          <w:rFonts w:ascii="Arial" w:hAnsi="Arial" w:cs="Arial"/>
          <w:sz w:val="20"/>
          <w:szCs w:val="20"/>
          <w:u w:val="single"/>
        </w:rPr>
      </w:pPr>
      <w:r w:rsidRPr="00A65BD5">
        <w:rPr>
          <w:rFonts w:ascii="Arial" w:hAnsi="Arial" w:cs="Arial"/>
          <w:sz w:val="20"/>
          <w:szCs w:val="20"/>
          <w:u w:val="single"/>
        </w:rPr>
        <w:t>Registered Charity no. 1195466</w:t>
      </w:r>
    </w:p>
    <w:p w14:paraId="760B0CD3" w14:textId="7ED556BE" w:rsidR="00F2770A" w:rsidRDefault="009A2FD4" w:rsidP="00A65BD5">
      <w:pPr>
        <w:rPr>
          <w:rFonts w:ascii="Arial" w:hAnsi="Arial" w:cs="Arial"/>
          <w:bCs/>
          <w:sz w:val="24"/>
        </w:rPr>
      </w:pPr>
      <w:r w:rsidRPr="00A65BD5">
        <w:rPr>
          <w:rFonts w:ascii="Arial" w:hAnsi="Arial" w:cs="Arial"/>
          <w:b/>
          <w:bCs/>
          <w:sz w:val="24"/>
        </w:rPr>
        <w:t xml:space="preserve">                                               </w:t>
      </w:r>
      <w:r w:rsidR="009211BE" w:rsidRPr="00A65BD5">
        <w:rPr>
          <w:rFonts w:ascii="Arial" w:hAnsi="Arial" w:cs="Arial"/>
          <w:bCs/>
          <w:sz w:val="24"/>
        </w:rPr>
        <w:t xml:space="preserve">(Hereinafter called the </w:t>
      </w:r>
      <w:r w:rsidR="000D0357" w:rsidRPr="00A65BD5">
        <w:rPr>
          <w:rFonts w:ascii="Arial" w:hAnsi="Arial" w:cs="Arial"/>
          <w:bCs/>
          <w:sz w:val="24"/>
        </w:rPr>
        <w:t>Charity</w:t>
      </w:r>
      <w:r w:rsidR="009211BE" w:rsidRPr="00A65BD5">
        <w:rPr>
          <w:rFonts w:ascii="Arial" w:hAnsi="Arial" w:cs="Arial"/>
          <w:bCs/>
          <w:sz w:val="24"/>
        </w:rPr>
        <w:t>)</w:t>
      </w:r>
    </w:p>
    <w:p w14:paraId="5A35AA7C" w14:textId="77777777" w:rsidR="00A65BD5" w:rsidRDefault="00A65BD5" w:rsidP="00F92E92">
      <w:pPr>
        <w:jc w:val="center"/>
        <w:rPr>
          <w:rFonts w:ascii="Arial" w:hAnsi="Arial" w:cs="Arial"/>
          <w:bCs/>
          <w:sz w:val="24"/>
        </w:rPr>
      </w:pPr>
    </w:p>
    <w:p w14:paraId="6BF09F56" w14:textId="77777777" w:rsidR="00A65BD5" w:rsidRDefault="00A65BD5" w:rsidP="00F92E92">
      <w:pPr>
        <w:jc w:val="center"/>
        <w:rPr>
          <w:rFonts w:ascii="Arial" w:hAnsi="Arial" w:cs="Arial"/>
          <w:bCs/>
          <w:sz w:val="24"/>
        </w:rPr>
      </w:pPr>
    </w:p>
    <w:p w14:paraId="61EFB43F" w14:textId="77777777" w:rsidR="00A65BD5" w:rsidRPr="00A65BD5" w:rsidRDefault="00A65BD5" w:rsidP="00F92E92">
      <w:pPr>
        <w:jc w:val="center"/>
        <w:rPr>
          <w:rFonts w:ascii="Arial" w:hAnsi="Arial" w:cs="Arial"/>
          <w:bCs/>
          <w:sz w:val="24"/>
        </w:rPr>
      </w:pPr>
    </w:p>
    <w:p w14:paraId="0E251712" w14:textId="374C6635" w:rsidR="009A2FD4" w:rsidRPr="00A65BD5" w:rsidRDefault="009A2FD4" w:rsidP="00F92E92">
      <w:pPr>
        <w:jc w:val="center"/>
        <w:rPr>
          <w:rFonts w:ascii="Arial" w:hAnsi="Arial" w:cs="Arial"/>
          <w:b/>
          <w:bCs/>
          <w:sz w:val="36"/>
          <w:szCs w:val="36"/>
        </w:rPr>
      </w:pPr>
      <w:r w:rsidRPr="00A65BD5">
        <w:rPr>
          <w:rFonts w:ascii="Arial" w:hAnsi="Arial" w:cs="Arial"/>
          <w:b/>
          <w:bCs/>
          <w:sz w:val="36"/>
          <w:szCs w:val="36"/>
        </w:rPr>
        <w:t>Grievance Policy</w:t>
      </w:r>
      <w:r w:rsidR="004E484B" w:rsidRPr="00A65BD5">
        <w:rPr>
          <w:rFonts w:ascii="Arial" w:hAnsi="Arial" w:cs="Arial"/>
          <w:b/>
          <w:bCs/>
          <w:sz w:val="36"/>
          <w:szCs w:val="36"/>
        </w:rPr>
        <w:t xml:space="preserve"> and Procedure </w:t>
      </w:r>
    </w:p>
    <w:p w14:paraId="2E7E0A5E" w14:textId="77777777" w:rsidR="00F92E92" w:rsidRPr="00A65BD5" w:rsidRDefault="00F92E92" w:rsidP="009A2FD4">
      <w:pPr>
        <w:rPr>
          <w:rFonts w:ascii="Arial" w:hAnsi="Arial" w:cs="Arial"/>
          <w:b/>
          <w:bCs/>
          <w:sz w:val="28"/>
          <w:szCs w:val="28"/>
        </w:rPr>
      </w:pPr>
    </w:p>
    <w:p w14:paraId="346077C3" w14:textId="77777777" w:rsidR="00F92E92" w:rsidRPr="00A65BD5" w:rsidRDefault="00F92E92" w:rsidP="009A2FD4">
      <w:pPr>
        <w:rPr>
          <w:rFonts w:ascii="Arial" w:hAnsi="Arial" w:cs="Arial"/>
          <w:b/>
          <w:bCs/>
          <w:sz w:val="22"/>
          <w:szCs w:val="22"/>
        </w:rPr>
      </w:pPr>
    </w:p>
    <w:p w14:paraId="5EA72AD7" w14:textId="5E311641" w:rsidR="009A2FD4" w:rsidRPr="00A65BD5" w:rsidRDefault="009A2FD4" w:rsidP="00F2770A">
      <w:pPr>
        <w:pStyle w:val="ListParagraph"/>
        <w:numPr>
          <w:ilvl w:val="0"/>
          <w:numId w:val="1"/>
        </w:numPr>
        <w:rPr>
          <w:rFonts w:ascii="Arial" w:hAnsi="Arial" w:cs="Arial"/>
          <w:b/>
          <w:bCs/>
          <w:sz w:val="22"/>
          <w:szCs w:val="22"/>
        </w:rPr>
      </w:pPr>
      <w:r w:rsidRPr="00A65BD5">
        <w:rPr>
          <w:rFonts w:ascii="Arial" w:hAnsi="Arial" w:cs="Arial"/>
          <w:b/>
          <w:bCs/>
          <w:sz w:val="22"/>
          <w:szCs w:val="22"/>
        </w:rPr>
        <w:t>Purpose and scope</w:t>
      </w:r>
    </w:p>
    <w:p w14:paraId="3DBF8C6C" w14:textId="4CAD3E8C" w:rsidR="009A2FD4" w:rsidRPr="00A65BD5" w:rsidRDefault="009A2FD4" w:rsidP="009A2FD4">
      <w:pPr>
        <w:rPr>
          <w:rFonts w:ascii="Arial" w:hAnsi="Arial" w:cs="Arial"/>
          <w:sz w:val="22"/>
          <w:szCs w:val="22"/>
        </w:rPr>
      </w:pPr>
      <w:r w:rsidRPr="00A65BD5">
        <w:rPr>
          <w:rFonts w:ascii="Arial" w:hAnsi="Arial" w:cs="Arial"/>
          <w:sz w:val="22"/>
          <w:szCs w:val="22"/>
        </w:rPr>
        <w:t xml:space="preserve">The purpose of a grievance procedure is to enable employees </w:t>
      </w:r>
      <w:r w:rsidR="007C7462" w:rsidRPr="00A65BD5">
        <w:rPr>
          <w:rFonts w:ascii="Arial" w:hAnsi="Arial" w:cs="Arial"/>
          <w:sz w:val="22"/>
          <w:szCs w:val="22"/>
        </w:rPr>
        <w:t xml:space="preserve">(including volunteers) </w:t>
      </w:r>
      <w:r w:rsidRPr="00A65BD5">
        <w:rPr>
          <w:rFonts w:ascii="Arial" w:hAnsi="Arial" w:cs="Arial"/>
          <w:sz w:val="22"/>
          <w:szCs w:val="22"/>
        </w:rPr>
        <w:t xml:space="preserve">to raise a work-related problem, </w:t>
      </w:r>
      <w:r w:rsidR="00307405" w:rsidRPr="00A65BD5">
        <w:rPr>
          <w:rFonts w:ascii="Arial" w:hAnsi="Arial" w:cs="Arial"/>
          <w:sz w:val="22"/>
          <w:szCs w:val="22"/>
        </w:rPr>
        <w:t>concern,</w:t>
      </w:r>
      <w:r w:rsidRPr="00A65BD5">
        <w:rPr>
          <w:rFonts w:ascii="Arial" w:hAnsi="Arial" w:cs="Arial"/>
          <w:sz w:val="22"/>
          <w:szCs w:val="22"/>
        </w:rPr>
        <w:t xml:space="preserve"> or complaint and to have the matter dealt with as quickly and </w:t>
      </w:r>
      <w:r w:rsidR="00242A07" w:rsidRPr="00A65BD5">
        <w:rPr>
          <w:rFonts w:ascii="Arial" w:hAnsi="Arial" w:cs="Arial"/>
          <w:sz w:val="22"/>
          <w:szCs w:val="22"/>
        </w:rPr>
        <w:t>as</w:t>
      </w:r>
      <w:r w:rsidRPr="00A65BD5">
        <w:rPr>
          <w:rFonts w:ascii="Arial" w:hAnsi="Arial" w:cs="Arial"/>
          <w:sz w:val="22"/>
          <w:szCs w:val="22"/>
        </w:rPr>
        <w:t xml:space="preserve"> </w:t>
      </w:r>
      <w:r w:rsidR="00242A07" w:rsidRPr="00A65BD5">
        <w:rPr>
          <w:rFonts w:ascii="Arial" w:hAnsi="Arial" w:cs="Arial"/>
          <w:sz w:val="22"/>
          <w:szCs w:val="22"/>
        </w:rPr>
        <w:t xml:space="preserve">fairly as </w:t>
      </w:r>
      <w:r w:rsidRPr="00A65BD5">
        <w:rPr>
          <w:rFonts w:ascii="Arial" w:hAnsi="Arial" w:cs="Arial"/>
          <w:sz w:val="22"/>
          <w:szCs w:val="22"/>
        </w:rPr>
        <w:t>possible.</w:t>
      </w:r>
    </w:p>
    <w:p w14:paraId="1B2C18AD" w14:textId="649EE01D" w:rsidR="009A2FD4" w:rsidRPr="00A65BD5" w:rsidRDefault="009A2FD4" w:rsidP="009A2FD4">
      <w:pPr>
        <w:rPr>
          <w:rFonts w:ascii="Arial" w:hAnsi="Arial" w:cs="Arial"/>
          <w:sz w:val="22"/>
          <w:szCs w:val="22"/>
        </w:rPr>
      </w:pPr>
      <w:r w:rsidRPr="00A65BD5">
        <w:rPr>
          <w:rFonts w:ascii="Arial" w:hAnsi="Arial" w:cs="Arial"/>
          <w:sz w:val="22"/>
          <w:szCs w:val="22"/>
        </w:rPr>
        <w:t>This procedure applies to all employe</w:t>
      </w:r>
      <w:r w:rsidR="003D04E9" w:rsidRPr="00A65BD5">
        <w:rPr>
          <w:rFonts w:ascii="Arial" w:hAnsi="Arial" w:cs="Arial"/>
          <w:sz w:val="22"/>
          <w:szCs w:val="22"/>
        </w:rPr>
        <w:t>es</w:t>
      </w:r>
      <w:r w:rsidR="007C7462" w:rsidRPr="00A65BD5">
        <w:rPr>
          <w:rFonts w:ascii="Arial" w:hAnsi="Arial" w:cs="Arial"/>
          <w:sz w:val="22"/>
          <w:szCs w:val="22"/>
        </w:rPr>
        <w:t xml:space="preserve"> and volunteers</w:t>
      </w:r>
      <w:r w:rsidR="003D04E9" w:rsidRPr="00A65BD5">
        <w:rPr>
          <w:rFonts w:ascii="Arial" w:hAnsi="Arial" w:cs="Arial"/>
          <w:sz w:val="22"/>
          <w:szCs w:val="22"/>
        </w:rPr>
        <w:t>. It does not form part of the</w:t>
      </w:r>
      <w:r w:rsidRPr="00A65BD5">
        <w:rPr>
          <w:rFonts w:ascii="Arial" w:hAnsi="Arial" w:cs="Arial"/>
          <w:sz w:val="22"/>
          <w:szCs w:val="22"/>
        </w:rPr>
        <w:t xml:space="preserve"> terms and conditions of </w:t>
      </w:r>
      <w:r w:rsidR="003D04E9" w:rsidRPr="00A65BD5">
        <w:rPr>
          <w:rFonts w:ascii="Arial" w:hAnsi="Arial" w:cs="Arial"/>
          <w:sz w:val="22"/>
          <w:szCs w:val="22"/>
        </w:rPr>
        <w:t xml:space="preserve">employment and the </w:t>
      </w:r>
      <w:r w:rsidR="00EB77AE" w:rsidRPr="00A65BD5">
        <w:rPr>
          <w:rFonts w:ascii="Arial" w:hAnsi="Arial" w:cs="Arial"/>
          <w:sz w:val="22"/>
          <w:szCs w:val="22"/>
        </w:rPr>
        <w:t>Charity</w:t>
      </w:r>
      <w:r w:rsidR="003D04E9" w:rsidRPr="00A65BD5">
        <w:rPr>
          <w:rFonts w:ascii="Arial" w:hAnsi="Arial" w:cs="Arial"/>
          <w:sz w:val="22"/>
          <w:szCs w:val="22"/>
        </w:rPr>
        <w:t xml:space="preserve"> </w:t>
      </w:r>
      <w:r w:rsidRPr="00A65BD5">
        <w:rPr>
          <w:rFonts w:ascii="Arial" w:hAnsi="Arial" w:cs="Arial"/>
          <w:sz w:val="22"/>
          <w:szCs w:val="22"/>
        </w:rPr>
        <w:t>may depart from it depending on the circumstances of the case.</w:t>
      </w:r>
    </w:p>
    <w:p w14:paraId="05BB5E79" w14:textId="77777777" w:rsidR="009A2FD4" w:rsidRPr="00A65BD5" w:rsidRDefault="009A2FD4" w:rsidP="009A2FD4">
      <w:pPr>
        <w:rPr>
          <w:rFonts w:ascii="Arial" w:hAnsi="Arial" w:cs="Arial"/>
          <w:b/>
          <w:bCs/>
          <w:sz w:val="22"/>
          <w:szCs w:val="22"/>
        </w:rPr>
      </w:pPr>
    </w:p>
    <w:p w14:paraId="0023EF39" w14:textId="32F933FB" w:rsidR="009A2FD4" w:rsidRPr="00A65BD5" w:rsidRDefault="009A2FD4" w:rsidP="00F2770A">
      <w:pPr>
        <w:pStyle w:val="ListParagraph"/>
        <w:numPr>
          <w:ilvl w:val="0"/>
          <w:numId w:val="1"/>
        </w:numPr>
        <w:rPr>
          <w:rFonts w:ascii="Arial" w:hAnsi="Arial" w:cs="Arial"/>
          <w:b/>
          <w:bCs/>
          <w:sz w:val="22"/>
          <w:szCs w:val="22"/>
        </w:rPr>
      </w:pPr>
      <w:r w:rsidRPr="00A65BD5">
        <w:rPr>
          <w:rFonts w:ascii="Arial" w:hAnsi="Arial" w:cs="Arial"/>
          <w:b/>
          <w:bCs/>
          <w:sz w:val="22"/>
          <w:szCs w:val="22"/>
        </w:rPr>
        <w:t>Informally raising a grievance</w:t>
      </w:r>
      <w:r w:rsidRPr="00A65BD5">
        <w:rPr>
          <w:rFonts w:ascii="Arial" w:hAnsi="Arial" w:cs="Arial"/>
          <w:b/>
          <w:bCs/>
          <w:sz w:val="22"/>
          <w:szCs w:val="22"/>
        </w:rPr>
        <w:tab/>
      </w:r>
    </w:p>
    <w:p w14:paraId="0EB17DDA" w14:textId="77777777" w:rsidR="009A2FD4" w:rsidRPr="00A65BD5" w:rsidRDefault="009A2FD4" w:rsidP="009A2FD4">
      <w:pPr>
        <w:rPr>
          <w:rFonts w:ascii="Arial" w:hAnsi="Arial" w:cs="Arial"/>
          <w:sz w:val="22"/>
          <w:szCs w:val="22"/>
        </w:rPr>
      </w:pPr>
      <w:r w:rsidRPr="00A65BD5">
        <w:rPr>
          <w:rFonts w:ascii="Arial" w:hAnsi="Arial" w:cs="Arial"/>
          <w:sz w:val="22"/>
          <w:szCs w:val="22"/>
        </w:rPr>
        <w:t xml:space="preserve">Many work-place issues can be resolved quickly and easily by taking informal action.  If it is not appropriate to raise your grievance informally, or your grievance has not been resolved to your satisfaction through informal action, you should use the formal grievance procedure. </w:t>
      </w:r>
    </w:p>
    <w:p w14:paraId="4A35DA1A" w14:textId="77777777" w:rsidR="009A2FD4" w:rsidRPr="00A65BD5" w:rsidRDefault="009A2FD4" w:rsidP="009A2FD4">
      <w:pPr>
        <w:rPr>
          <w:rFonts w:ascii="Arial" w:hAnsi="Arial" w:cs="Arial"/>
          <w:sz w:val="22"/>
          <w:szCs w:val="22"/>
        </w:rPr>
      </w:pPr>
    </w:p>
    <w:p w14:paraId="15E8CF65" w14:textId="34B435AB" w:rsidR="003D04E9" w:rsidRPr="00A65BD5" w:rsidRDefault="009A2FD4" w:rsidP="009A2FD4">
      <w:pPr>
        <w:pStyle w:val="ListParagraph"/>
        <w:numPr>
          <w:ilvl w:val="0"/>
          <w:numId w:val="1"/>
        </w:numPr>
        <w:rPr>
          <w:rFonts w:ascii="Arial" w:hAnsi="Arial" w:cs="Arial"/>
          <w:b/>
          <w:bCs/>
          <w:sz w:val="22"/>
          <w:szCs w:val="22"/>
        </w:rPr>
      </w:pPr>
      <w:r w:rsidRPr="00A65BD5">
        <w:rPr>
          <w:rFonts w:ascii="Arial" w:hAnsi="Arial" w:cs="Arial"/>
          <w:b/>
          <w:bCs/>
          <w:sz w:val="22"/>
          <w:szCs w:val="22"/>
        </w:rPr>
        <w:t>Formally raising a grievance</w:t>
      </w:r>
    </w:p>
    <w:p w14:paraId="1B5193D8" w14:textId="46F29656" w:rsidR="009A2FD4" w:rsidRPr="00A65BD5" w:rsidRDefault="00F2770A" w:rsidP="003D04E9">
      <w:pPr>
        <w:ind w:firstLine="360"/>
        <w:rPr>
          <w:rFonts w:ascii="Arial" w:hAnsi="Arial" w:cs="Arial"/>
          <w:b/>
          <w:bCs/>
          <w:sz w:val="22"/>
          <w:szCs w:val="22"/>
        </w:rPr>
      </w:pPr>
      <w:r w:rsidRPr="00A65BD5">
        <w:rPr>
          <w:rFonts w:ascii="Arial" w:hAnsi="Arial" w:cs="Arial"/>
          <w:b/>
          <w:bCs/>
          <w:sz w:val="22"/>
          <w:szCs w:val="22"/>
        </w:rPr>
        <w:t xml:space="preserve">3.1 </w:t>
      </w:r>
      <w:r w:rsidR="009A2FD4" w:rsidRPr="00A65BD5">
        <w:rPr>
          <w:rFonts w:ascii="Arial" w:hAnsi="Arial" w:cs="Arial"/>
          <w:b/>
          <w:bCs/>
          <w:sz w:val="22"/>
          <w:szCs w:val="22"/>
        </w:rPr>
        <w:t>Stage 1</w:t>
      </w:r>
    </w:p>
    <w:p w14:paraId="04F46A3A" w14:textId="5299F157" w:rsidR="009A2FD4" w:rsidRPr="00A65BD5" w:rsidRDefault="009A2FD4" w:rsidP="003D04E9">
      <w:pPr>
        <w:ind w:left="360"/>
        <w:rPr>
          <w:rFonts w:ascii="Arial" w:hAnsi="Arial" w:cs="Arial"/>
          <w:sz w:val="22"/>
          <w:szCs w:val="22"/>
        </w:rPr>
      </w:pPr>
      <w:r w:rsidRPr="00A65BD5">
        <w:rPr>
          <w:rFonts w:ascii="Arial" w:hAnsi="Arial" w:cs="Arial"/>
          <w:sz w:val="22"/>
          <w:szCs w:val="22"/>
        </w:rPr>
        <w:t>You should put your grievance in writing, without unreasonable delay, and se</w:t>
      </w:r>
      <w:r w:rsidR="007C7462" w:rsidRPr="00A65BD5">
        <w:rPr>
          <w:rFonts w:ascii="Arial" w:hAnsi="Arial" w:cs="Arial"/>
          <w:sz w:val="22"/>
          <w:szCs w:val="22"/>
        </w:rPr>
        <w:t xml:space="preserve">nd it to your </w:t>
      </w:r>
      <w:r w:rsidR="00ED6266" w:rsidRPr="00A65BD5">
        <w:rPr>
          <w:rFonts w:ascii="Arial" w:hAnsi="Arial" w:cs="Arial"/>
          <w:sz w:val="22"/>
          <w:szCs w:val="22"/>
        </w:rPr>
        <w:t xml:space="preserve">immediate </w:t>
      </w:r>
      <w:r w:rsidR="007C7462" w:rsidRPr="00A65BD5">
        <w:rPr>
          <w:rFonts w:ascii="Arial" w:hAnsi="Arial" w:cs="Arial"/>
          <w:sz w:val="22"/>
          <w:szCs w:val="22"/>
        </w:rPr>
        <w:t xml:space="preserve">manager or the </w:t>
      </w:r>
      <w:r w:rsidRPr="00A65BD5">
        <w:rPr>
          <w:rFonts w:ascii="Arial" w:hAnsi="Arial" w:cs="Arial"/>
          <w:sz w:val="22"/>
          <w:szCs w:val="22"/>
        </w:rPr>
        <w:t>Vice Chair</w:t>
      </w:r>
      <w:r w:rsidR="003D04E9" w:rsidRPr="00A65BD5">
        <w:rPr>
          <w:rFonts w:ascii="Arial" w:hAnsi="Arial" w:cs="Arial"/>
          <w:sz w:val="22"/>
          <w:szCs w:val="22"/>
        </w:rPr>
        <w:t>man</w:t>
      </w:r>
      <w:r w:rsidRPr="00A65BD5">
        <w:rPr>
          <w:rFonts w:ascii="Arial" w:hAnsi="Arial" w:cs="Arial"/>
          <w:sz w:val="22"/>
          <w:szCs w:val="22"/>
        </w:rPr>
        <w:t xml:space="preserve"> of the </w:t>
      </w:r>
      <w:r w:rsidR="00EB77AE" w:rsidRPr="00A65BD5">
        <w:rPr>
          <w:rFonts w:ascii="Arial" w:hAnsi="Arial" w:cs="Arial"/>
          <w:sz w:val="22"/>
          <w:szCs w:val="22"/>
        </w:rPr>
        <w:t>Charity</w:t>
      </w:r>
      <w:r w:rsidR="00F2770A" w:rsidRPr="00A65BD5">
        <w:rPr>
          <w:rFonts w:ascii="Arial" w:hAnsi="Arial" w:cs="Arial"/>
          <w:sz w:val="22"/>
          <w:szCs w:val="22"/>
        </w:rPr>
        <w:t>.</w:t>
      </w:r>
      <w:r w:rsidRPr="00A65BD5">
        <w:rPr>
          <w:rFonts w:ascii="Arial" w:hAnsi="Arial" w:cs="Arial"/>
          <w:sz w:val="22"/>
          <w:szCs w:val="22"/>
        </w:rPr>
        <w:t xml:space="preserve">  If your grievance</w:t>
      </w:r>
      <w:r w:rsidR="003D04E9" w:rsidRPr="00A65BD5">
        <w:rPr>
          <w:rFonts w:ascii="Arial" w:hAnsi="Arial" w:cs="Arial"/>
          <w:sz w:val="22"/>
          <w:szCs w:val="22"/>
        </w:rPr>
        <w:t xml:space="preserve"> involves the Vice </w:t>
      </w:r>
      <w:proofErr w:type="gramStart"/>
      <w:r w:rsidR="003D04E9" w:rsidRPr="00A65BD5">
        <w:rPr>
          <w:rFonts w:ascii="Arial" w:hAnsi="Arial" w:cs="Arial"/>
          <w:sz w:val="22"/>
          <w:szCs w:val="22"/>
        </w:rPr>
        <w:t>Chairman</w:t>
      </w:r>
      <w:proofErr w:type="gramEnd"/>
      <w:r w:rsidRPr="00A65BD5">
        <w:rPr>
          <w:rFonts w:ascii="Arial" w:hAnsi="Arial" w:cs="Arial"/>
          <w:sz w:val="22"/>
          <w:szCs w:val="22"/>
        </w:rPr>
        <w:t xml:space="preserve"> then you should send your grievance to the Secretary of the </w:t>
      </w:r>
      <w:r w:rsidR="00EB77AE" w:rsidRPr="00A65BD5">
        <w:rPr>
          <w:rFonts w:ascii="Arial" w:hAnsi="Arial" w:cs="Arial"/>
          <w:sz w:val="22"/>
          <w:szCs w:val="22"/>
        </w:rPr>
        <w:t>Charity</w:t>
      </w:r>
      <w:r w:rsidRPr="00A65BD5">
        <w:rPr>
          <w:rFonts w:ascii="Arial" w:hAnsi="Arial" w:cs="Arial"/>
          <w:sz w:val="22"/>
          <w:szCs w:val="22"/>
        </w:rPr>
        <w:t xml:space="preserve"> </w:t>
      </w:r>
    </w:p>
    <w:p w14:paraId="25170A54" w14:textId="77777777" w:rsidR="00272935" w:rsidRPr="00A65BD5" w:rsidRDefault="00F2770A" w:rsidP="00272935">
      <w:pPr>
        <w:ind w:left="360"/>
        <w:rPr>
          <w:rFonts w:ascii="Arial" w:hAnsi="Arial" w:cs="Arial"/>
          <w:sz w:val="22"/>
          <w:szCs w:val="22"/>
        </w:rPr>
      </w:pPr>
      <w:r w:rsidRPr="00A65BD5">
        <w:rPr>
          <w:rFonts w:ascii="Arial" w:hAnsi="Arial" w:cs="Arial"/>
          <w:sz w:val="22"/>
          <w:szCs w:val="22"/>
        </w:rPr>
        <w:t xml:space="preserve">The appropriate manager </w:t>
      </w:r>
      <w:r w:rsidR="009A2FD4" w:rsidRPr="00A65BD5">
        <w:rPr>
          <w:rFonts w:ascii="Arial" w:hAnsi="Arial" w:cs="Arial"/>
          <w:sz w:val="22"/>
          <w:szCs w:val="22"/>
        </w:rPr>
        <w:t>will arrange a meeting with you to discuss y</w:t>
      </w:r>
      <w:r w:rsidRPr="00A65BD5">
        <w:rPr>
          <w:rFonts w:ascii="Arial" w:hAnsi="Arial" w:cs="Arial"/>
          <w:sz w:val="22"/>
          <w:szCs w:val="22"/>
        </w:rPr>
        <w:t xml:space="preserve">our grievance, normally within </w:t>
      </w:r>
      <w:r w:rsidR="003D04E9" w:rsidRPr="00A65BD5">
        <w:rPr>
          <w:rFonts w:ascii="Arial" w:hAnsi="Arial" w:cs="Arial"/>
          <w:sz w:val="22"/>
          <w:szCs w:val="22"/>
        </w:rPr>
        <w:t>five</w:t>
      </w:r>
      <w:r w:rsidR="009A2FD4" w:rsidRPr="00A65BD5">
        <w:rPr>
          <w:rFonts w:ascii="Arial" w:hAnsi="Arial" w:cs="Arial"/>
          <w:sz w:val="22"/>
          <w:szCs w:val="22"/>
        </w:rPr>
        <w:t xml:space="preserve"> working days of receiving your complaint. You will be given the opportunity to explain your grievance and how you think it should be resolved. The manager hearing your complaint will listen carefully to what you have to say and will discuss the matter thoroughly with you.  Your complaint may need to be investigated further and you will be advised if this is the case.</w:t>
      </w:r>
    </w:p>
    <w:p w14:paraId="1D2B7B49" w14:textId="7FF40CCE" w:rsidR="00F2770A" w:rsidRPr="00A65BD5" w:rsidRDefault="009A2FD4" w:rsidP="00272935">
      <w:pPr>
        <w:ind w:left="360"/>
        <w:rPr>
          <w:rFonts w:ascii="Arial" w:hAnsi="Arial" w:cs="Arial"/>
          <w:sz w:val="22"/>
          <w:szCs w:val="22"/>
        </w:rPr>
      </w:pPr>
      <w:r w:rsidRPr="00A65BD5">
        <w:rPr>
          <w:rFonts w:ascii="Arial" w:hAnsi="Arial" w:cs="Arial"/>
          <w:sz w:val="22"/>
          <w:szCs w:val="22"/>
        </w:rPr>
        <w:t>After your grievance has been fully investigated, you will be notified in writing of the outcome and of any action to be taken to resolve your grievance. This response will normally be g</w:t>
      </w:r>
      <w:r w:rsidR="003D04E9" w:rsidRPr="00A65BD5">
        <w:rPr>
          <w:rFonts w:ascii="Arial" w:hAnsi="Arial" w:cs="Arial"/>
          <w:sz w:val="22"/>
          <w:szCs w:val="22"/>
        </w:rPr>
        <w:t>iven to you in writing, within five</w:t>
      </w:r>
      <w:r w:rsidRPr="00A65BD5">
        <w:rPr>
          <w:rFonts w:ascii="Arial" w:hAnsi="Arial" w:cs="Arial"/>
          <w:sz w:val="22"/>
          <w:szCs w:val="22"/>
        </w:rPr>
        <w:t xml:space="preserve"> wo</w:t>
      </w:r>
      <w:r w:rsidR="00F2770A" w:rsidRPr="00A65BD5">
        <w:rPr>
          <w:rFonts w:ascii="Arial" w:hAnsi="Arial" w:cs="Arial"/>
          <w:sz w:val="22"/>
          <w:szCs w:val="22"/>
        </w:rPr>
        <w:t xml:space="preserve">rking days of the meeting. </w:t>
      </w:r>
    </w:p>
    <w:p w14:paraId="6F89709C" w14:textId="3A7237DF" w:rsidR="009A2FD4" w:rsidRPr="00A65BD5" w:rsidRDefault="00F2770A" w:rsidP="003D04E9">
      <w:pPr>
        <w:ind w:left="360"/>
        <w:rPr>
          <w:rFonts w:ascii="Arial" w:hAnsi="Arial" w:cs="Arial"/>
          <w:sz w:val="22"/>
          <w:szCs w:val="22"/>
        </w:rPr>
      </w:pPr>
      <w:r w:rsidRPr="00A65BD5">
        <w:rPr>
          <w:rFonts w:ascii="Arial" w:hAnsi="Arial" w:cs="Arial"/>
          <w:sz w:val="22"/>
          <w:szCs w:val="22"/>
        </w:rPr>
        <w:t xml:space="preserve">If it </w:t>
      </w:r>
      <w:r w:rsidR="009A2FD4" w:rsidRPr="00A65BD5">
        <w:rPr>
          <w:rFonts w:ascii="Arial" w:hAnsi="Arial" w:cs="Arial"/>
          <w:sz w:val="22"/>
          <w:szCs w:val="22"/>
        </w:rPr>
        <w:t xml:space="preserve">is anticipated that the response will take longer you will be informed of this and of the expected timescale.  </w:t>
      </w:r>
    </w:p>
    <w:p w14:paraId="75195755" w14:textId="77777777" w:rsidR="009A2FD4" w:rsidRPr="00A65BD5" w:rsidRDefault="009A2FD4" w:rsidP="003D04E9">
      <w:pPr>
        <w:ind w:left="360"/>
        <w:rPr>
          <w:rFonts w:ascii="Arial" w:hAnsi="Arial" w:cs="Arial"/>
          <w:sz w:val="22"/>
          <w:szCs w:val="22"/>
        </w:rPr>
      </w:pPr>
      <w:r w:rsidRPr="00A65BD5">
        <w:rPr>
          <w:rFonts w:ascii="Arial" w:hAnsi="Arial" w:cs="Arial"/>
          <w:sz w:val="22"/>
          <w:szCs w:val="22"/>
        </w:rPr>
        <w:t>You will also be informed of your right to appeal if you are dissatisfied with the outcome.</w:t>
      </w:r>
    </w:p>
    <w:p w14:paraId="68383B3B" w14:textId="77777777" w:rsidR="009A2FD4" w:rsidRPr="00A65BD5" w:rsidRDefault="009A2FD4" w:rsidP="009A2FD4">
      <w:pPr>
        <w:rPr>
          <w:rFonts w:ascii="Arial" w:hAnsi="Arial" w:cs="Arial"/>
          <w:sz w:val="22"/>
          <w:szCs w:val="22"/>
        </w:rPr>
      </w:pPr>
    </w:p>
    <w:p w14:paraId="007BB592" w14:textId="77777777" w:rsidR="000E0F23" w:rsidRPr="00A65BD5" w:rsidRDefault="000E0F23" w:rsidP="003D04E9">
      <w:pPr>
        <w:ind w:firstLine="360"/>
        <w:rPr>
          <w:rFonts w:ascii="Arial" w:hAnsi="Arial" w:cs="Arial"/>
          <w:b/>
          <w:bCs/>
          <w:sz w:val="22"/>
          <w:szCs w:val="22"/>
        </w:rPr>
      </w:pPr>
    </w:p>
    <w:p w14:paraId="24F14A5A" w14:textId="77777777" w:rsidR="000E0F23" w:rsidRPr="00A65BD5" w:rsidRDefault="000E0F23" w:rsidP="003D04E9">
      <w:pPr>
        <w:ind w:firstLine="360"/>
        <w:rPr>
          <w:rFonts w:ascii="Arial" w:hAnsi="Arial" w:cs="Arial"/>
          <w:b/>
          <w:bCs/>
          <w:sz w:val="22"/>
          <w:szCs w:val="22"/>
        </w:rPr>
      </w:pPr>
    </w:p>
    <w:p w14:paraId="5045413E" w14:textId="4AD630CA" w:rsidR="009A2FD4" w:rsidRPr="00A65BD5" w:rsidRDefault="00F2770A" w:rsidP="003D04E9">
      <w:pPr>
        <w:ind w:firstLine="360"/>
        <w:rPr>
          <w:rFonts w:ascii="Arial" w:hAnsi="Arial" w:cs="Arial"/>
          <w:b/>
          <w:bCs/>
          <w:sz w:val="22"/>
          <w:szCs w:val="22"/>
        </w:rPr>
      </w:pPr>
      <w:r w:rsidRPr="00A65BD5">
        <w:rPr>
          <w:rFonts w:ascii="Arial" w:hAnsi="Arial" w:cs="Arial"/>
          <w:b/>
          <w:bCs/>
          <w:sz w:val="22"/>
          <w:szCs w:val="22"/>
        </w:rPr>
        <w:t xml:space="preserve">3.2 </w:t>
      </w:r>
      <w:r w:rsidR="009A2FD4" w:rsidRPr="00A65BD5">
        <w:rPr>
          <w:rFonts w:ascii="Arial" w:hAnsi="Arial" w:cs="Arial"/>
          <w:b/>
          <w:bCs/>
          <w:sz w:val="22"/>
          <w:szCs w:val="22"/>
        </w:rPr>
        <w:t>Stage 2</w:t>
      </w:r>
    </w:p>
    <w:p w14:paraId="602E91BA" w14:textId="0E884254" w:rsidR="009A2FD4" w:rsidRPr="00A65BD5" w:rsidRDefault="009A2FD4" w:rsidP="003D04E9">
      <w:pPr>
        <w:ind w:left="360"/>
        <w:rPr>
          <w:rFonts w:ascii="Arial" w:hAnsi="Arial" w:cs="Arial"/>
          <w:sz w:val="22"/>
          <w:szCs w:val="22"/>
        </w:rPr>
      </w:pPr>
      <w:r w:rsidRPr="00A65BD5">
        <w:rPr>
          <w:rFonts w:ascii="Arial" w:hAnsi="Arial" w:cs="Arial"/>
          <w:sz w:val="22"/>
          <w:szCs w:val="22"/>
        </w:rPr>
        <w:t xml:space="preserve">If you are dissatisfied with the handling of your grievance at Stage 1, you can appeal in writing to The </w:t>
      </w:r>
      <w:r w:rsidR="00242A07" w:rsidRPr="00A65BD5">
        <w:rPr>
          <w:rFonts w:ascii="Arial" w:hAnsi="Arial" w:cs="Arial"/>
          <w:sz w:val="22"/>
          <w:szCs w:val="22"/>
        </w:rPr>
        <w:t>Chairman</w:t>
      </w:r>
      <w:r w:rsidRPr="00A65BD5">
        <w:rPr>
          <w:rFonts w:ascii="Arial" w:hAnsi="Arial" w:cs="Arial"/>
          <w:sz w:val="22"/>
          <w:szCs w:val="22"/>
        </w:rPr>
        <w:t xml:space="preserve"> of the </w:t>
      </w:r>
      <w:r w:rsidR="000D0357" w:rsidRPr="00A65BD5">
        <w:rPr>
          <w:rFonts w:ascii="Arial" w:hAnsi="Arial" w:cs="Arial"/>
          <w:sz w:val="22"/>
          <w:szCs w:val="22"/>
        </w:rPr>
        <w:t>Charity</w:t>
      </w:r>
      <w:r w:rsidRPr="00A65BD5">
        <w:rPr>
          <w:rFonts w:ascii="Arial" w:hAnsi="Arial" w:cs="Arial"/>
          <w:sz w:val="22"/>
          <w:szCs w:val="22"/>
        </w:rPr>
        <w:t xml:space="preserve">, sending a copy of your appeal letter to the Secretary </w:t>
      </w:r>
    </w:p>
    <w:p w14:paraId="18F1FC35" w14:textId="3772484E" w:rsidR="009A2FD4" w:rsidRPr="00A65BD5" w:rsidRDefault="009A2FD4" w:rsidP="003D04E9">
      <w:pPr>
        <w:ind w:left="360"/>
        <w:rPr>
          <w:rFonts w:ascii="Arial" w:hAnsi="Arial" w:cs="Arial"/>
          <w:sz w:val="22"/>
          <w:szCs w:val="22"/>
        </w:rPr>
      </w:pPr>
      <w:r w:rsidRPr="00A65BD5">
        <w:rPr>
          <w:rFonts w:ascii="Arial" w:hAnsi="Arial" w:cs="Arial"/>
          <w:sz w:val="22"/>
          <w:szCs w:val="22"/>
        </w:rPr>
        <w:t xml:space="preserve">An appeal officer </w:t>
      </w:r>
      <w:r w:rsidR="00515369" w:rsidRPr="00A65BD5">
        <w:rPr>
          <w:rFonts w:ascii="Arial" w:hAnsi="Arial" w:cs="Arial"/>
          <w:sz w:val="22"/>
          <w:szCs w:val="22"/>
        </w:rPr>
        <w:t xml:space="preserve">(where possible, but as a minimum by a member of the Management Committee with no previous involvement in the case) </w:t>
      </w:r>
      <w:r w:rsidRPr="00A65BD5">
        <w:rPr>
          <w:rFonts w:ascii="Arial" w:hAnsi="Arial" w:cs="Arial"/>
          <w:sz w:val="22"/>
          <w:szCs w:val="22"/>
        </w:rPr>
        <w:t>will be appointed to consider your appeal and, normally within</w:t>
      </w:r>
      <w:r w:rsidR="003D04E9" w:rsidRPr="00A65BD5">
        <w:rPr>
          <w:rFonts w:ascii="Arial" w:hAnsi="Arial" w:cs="Arial"/>
          <w:sz w:val="22"/>
          <w:szCs w:val="22"/>
        </w:rPr>
        <w:t xml:space="preserve"> five</w:t>
      </w:r>
      <w:r w:rsidRPr="00A65BD5">
        <w:rPr>
          <w:rFonts w:ascii="Arial" w:hAnsi="Arial" w:cs="Arial"/>
          <w:sz w:val="22"/>
          <w:szCs w:val="22"/>
        </w:rPr>
        <w:t xml:space="preserve"> working days of receiving your appeal, will arrange a meeting with you to discuss your appeal. The appeal officer will listen carefully to what you have to say and </w:t>
      </w:r>
      <w:r w:rsidRPr="00A65BD5">
        <w:rPr>
          <w:rFonts w:ascii="Arial" w:hAnsi="Arial" w:cs="Arial"/>
          <w:sz w:val="22"/>
          <w:szCs w:val="22"/>
        </w:rPr>
        <w:lastRenderedPageBreak/>
        <w:t>will discuss the matter thoroughly with you. The appeal officer may want to investigate your complaint further and you will be advised if this is the case.  After your appeal has been investigated, you will be advised, in writing of the outcome. This response will normally be g</w:t>
      </w:r>
      <w:r w:rsidR="003D04E9" w:rsidRPr="00A65BD5">
        <w:rPr>
          <w:rFonts w:ascii="Arial" w:hAnsi="Arial" w:cs="Arial"/>
          <w:sz w:val="22"/>
          <w:szCs w:val="22"/>
        </w:rPr>
        <w:t xml:space="preserve">iven to you in writing, within five </w:t>
      </w:r>
      <w:r w:rsidRPr="00A65BD5">
        <w:rPr>
          <w:rFonts w:ascii="Arial" w:hAnsi="Arial" w:cs="Arial"/>
          <w:sz w:val="22"/>
          <w:szCs w:val="22"/>
        </w:rPr>
        <w:t>working days of the appeal meeting.</w:t>
      </w:r>
      <w:r w:rsidR="00F2770A" w:rsidRPr="00A65BD5">
        <w:rPr>
          <w:rFonts w:ascii="Arial" w:hAnsi="Arial" w:cs="Arial"/>
          <w:sz w:val="22"/>
          <w:szCs w:val="22"/>
        </w:rPr>
        <w:t xml:space="preserve"> </w:t>
      </w:r>
      <w:r w:rsidRPr="00A65BD5">
        <w:rPr>
          <w:rFonts w:ascii="Arial" w:hAnsi="Arial" w:cs="Arial"/>
          <w:sz w:val="22"/>
          <w:szCs w:val="22"/>
        </w:rPr>
        <w:t xml:space="preserve"> If it is anticipated that the response will take longer you will be informed of this and of the expected timescale.  You will have no further right of appeal.</w:t>
      </w:r>
    </w:p>
    <w:p w14:paraId="401E2C7D" w14:textId="77777777" w:rsidR="003D04E9" w:rsidRPr="00A65BD5" w:rsidRDefault="003D04E9" w:rsidP="009A2FD4">
      <w:pPr>
        <w:rPr>
          <w:rFonts w:ascii="Arial" w:hAnsi="Arial" w:cs="Arial"/>
          <w:sz w:val="22"/>
          <w:szCs w:val="22"/>
        </w:rPr>
      </w:pPr>
    </w:p>
    <w:p w14:paraId="44D732EA" w14:textId="3B459249" w:rsidR="009A2FD4" w:rsidRPr="00A65BD5" w:rsidRDefault="009A2FD4" w:rsidP="009A2FD4">
      <w:pPr>
        <w:rPr>
          <w:rFonts w:ascii="Arial" w:hAnsi="Arial" w:cs="Arial"/>
          <w:sz w:val="22"/>
          <w:szCs w:val="22"/>
        </w:rPr>
      </w:pPr>
      <w:r w:rsidRPr="00A65BD5">
        <w:rPr>
          <w:rFonts w:ascii="Arial" w:hAnsi="Arial" w:cs="Arial"/>
          <w:sz w:val="22"/>
          <w:szCs w:val="22"/>
        </w:rPr>
        <w:t xml:space="preserve">During all stages of the formal grievance </w:t>
      </w:r>
      <w:r w:rsidR="00307405" w:rsidRPr="00A65BD5">
        <w:rPr>
          <w:rFonts w:ascii="Arial" w:hAnsi="Arial" w:cs="Arial"/>
          <w:sz w:val="22"/>
          <w:szCs w:val="22"/>
        </w:rPr>
        <w:t>procedure,</w:t>
      </w:r>
      <w:r w:rsidRPr="00A65BD5">
        <w:rPr>
          <w:rFonts w:ascii="Arial" w:hAnsi="Arial" w:cs="Arial"/>
          <w:sz w:val="22"/>
          <w:szCs w:val="22"/>
        </w:rPr>
        <w:t xml:space="preserve"> you will be provided with copies of notes as soon as they become available.</w:t>
      </w:r>
    </w:p>
    <w:p w14:paraId="0EC90D35" w14:textId="77777777" w:rsidR="009A2FD4" w:rsidRPr="00A65BD5" w:rsidRDefault="009A2FD4" w:rsidP="009A2FD4">
      <w:pPr>
        <w:rPr>
          <w:rFonts w:ascii="Arial" w:hAnsi="Arial" w:cs="Arial"/>
          <w:sz w:val="22"/>
          <w:szCs w:val="22"/>
        </w:rPr>
      </w:pPr>
    </w:p>
    <w:p w14:paraId="520C67B2" w14:textId="650BBF81" w:rsidR="009A2FD4" w:rsidRPr="00A65BD5" w:rsidRDefault="009A2FD4" w:rsidP="003D04E9">
      <w:pPr>
        <w:pStyle w:val="ListParagraph"/>
        <w:numPr>
          <w:ilvl w:val="0"/>
          <w:numId w:val="1"/>
        </w:numPr>
        <w:rPr>
          <w:rFonts w:ascii="Arial" w:hAnsi="Arial" w:cs="Arial"/>
          <w:b/>
          <w:sz w:val="22"/>
          <w:szCs w:val="22"/>
        </w:rPr>
      </w:pPr>
      <w:r w:rsidRPr="00A65BD5">
        <w:rPr>
          <w:rFonts w:ascii="Arial" w:hAnsi="Arial" w:cs="Arial"/>
          <w:b/>
          <w:sz w:val="22"/>
          <w:szCs w:val="22"/>
        </w:rPr>
        <w:t>Right to be accompanied</w:t>
      </w:r>
      <w:r w:rsidR="00E02F4F" w:rsidRPr="00A65BD5">
        <w:rPr>
          <w:rFonts w:ascii="Arial" w:hAnsi="Arial" w:cs="Arial"/>
          <w:b/>
          <w:sz w:val="22"/>
          <w:szCs w:val="22"/>
        </w:rPr>
        <w:t xml:space="preserve"> </w:t>
      </w:r>
    </w:p>
    <w:p w14:paraId="42D73728" w14:textId="2DFEFA4C" w:rsidR="009A2FD4" w:rsidRPr="00A65BD5" w:rsidRDefault="00515369" w:rsidP="009A2FD4">
      <w:pPr>
        <w:rPr>
          <w:rFonts w:ascii="Arial" w:hAnsi="Arial" w:cs="Arial"/>
          <w:sz w:val="22"/>
          <w:szCs w:val="22"/>
        </w:rPr>
      </w:pPr>
      <w:r w:rsidRPr="00A65BD5">
        <w:rPr>
          <w:rFonts w:ascii="Arial" w:hAnsi="Arial" w:cs="Arial"/>
          <w:sz w:val="22"/>
          <w:szCs w:val="22"/>
        </w:rPr>
        <w:t>You have a statutory right and should</w:t>
      </w:r>
      <w:r w:rsidR="009A2FD4" w:rsidRPr="00A65BD5">
        <w:rPr>
          <w:rFonts w:ascii="Arial" w:hAnsi="Arial" w:cs="Arial"/>
          <w:sz w:val="22"/>
          <w:szCs w:val="22"/>
        </w:rPr>
        <w:t xml:space="preserve"> be acc</w:t>
      </w:r>
      <w:r w:rsidRPr="00A65BD5">
        <w:rPr>
          <w:rFonts w:ascii="Arial" w:hAnsi="Arial" w:cs="Arial"/>
          <w:sz w:val="22"/>
          <w:szCs w:val="22"/>
        </w:rPr>
        <w:t xml:space="preserve">ompanied by a work colleague, </w:t>
      </w:r>
      <w:r w:rsidR="009A2FD4" w:rsidRPr="00A65BD5">
        <w:rPr>
          <w:rFonts w:ascii="Arial" w:hAnsi="Arial" w:cs="Arial"/>
          <w:sz w:val="22"/>
          <w:szCs w:val="22"/>
        </w:rPr>
        <w:t>a trade union representative</w:t>
      </w:r>
      <w:r w:rsidRPr="00A65BD5">
        <w:rPr>
          <w:rFonts w:ascii="Arial" w:hAnsi="Arial" w:cs="Arial"/>
          <w:sz w:val="22"/>
          <w:szCs w:val="22"/>
        </w:rPr>
        <w:t xml:space="preserve"> or any other person agreed by the Management Committee</w:t>
      </w:r>
      <w:r w:rsidR="009A2FD4" w:rsidRPr="00A65BD5">
        <w:rPr>
          <w:rFonts w:ascii="Arial" w:hAnsi="Arial" w:cs="Arial"/>
          <w:sz w:val="22"/>
          <w:szCs w:val="22"/>
        </w:rPr>
        <w:t xml:space="preserve"> at formal grievance meetings, which concern a complaint about a duty that we</w:t>
      </w:r>
      <w:r w:rsidRPr="00A65BD5">
        <w:rPr>
          <w:rFonts w:ascii="Arial" w:hAnsi="Arial" w:cs="Arial"/>
          <w:sz w:val="22"/>
          <w:szCs w:val="22"/>
        </w:rPr>
        <w:t xml:space="preserve"> owe to you.  Please let the Secretary know who you wish to accompany you to the meeting.</w:t>
      </w:r>
    </w:p>
    <w:p w14:paraId="0828F5B1" w14:textId="77777777" w:rsidR="003D04E9" w:rsidRPr="00A65BD5" w:rsidRDefault="003D04E9" w:rsidP="000E0F23">
      <w:pPr>
        <w:rPr>
          <w:rFonts w:ascii="Arial" w:hAnsi="Arial" w:cs="Arial"/>
          <w:b/>
          <w:bCs/>
          <w:sz w:val="22"/>
          <w:szCs w:val="22"/>
        </w:rPr>
      </w:pPr>
    </w:p>
    <w:p w14:paraId="2492F572" w14:textId="3B0394CD" w:rsidR="009A2FD4" w:rsidRPr="00A65BD5" w:rsidRDefault="009A2FD4" w:rsidP="003D04E9">
      <w:pPr>
        <w:pStyle w:val="ListParagraph"/>
        <w:numPr>
          <w:ilvl w:val="0"/>
          <w:numId w:val="1"/>
        </w:numPr>
        <w:rPr>
          <w:rFonts w:ascii="Arial" w:hAnsi="Arial" w:cs="Arial"/>
          <w:b/>
          <w:bCs/>
          <w:sz w:val="22"/>
          <w:szCs w:val="22"/>
        </w:rPr>
      </w:pPr>
      <w:r w:rsidRPr="00A65BD5">
        <w:rPr>
          <w:rFonts w:ascii="Arial" w:hAnsi="Arial" w:cs="Arial"/>
          <w:b/>
          <w:bCs/>
          <w:sz w:val="22"/>
          <w:szCs w:val="22"/>
        </w:rPr>
        <w:t>Ex-employee</w:t>
      </w:r>
    </w:p>
    <w:p w14:paraId="7994CE7D" w14:textId="14D2051D" w:rsidR="00D0687F" w:rsidRPr="00A65BD5" w:rsidRDefault="009A2FD4" w:rsidP="009A2FD4">
      <w:pPr>
        <w:rPr>
          <w:rFonts w:ascii="Arial" w:hAnsi="Arial" w:cs="Arial"/>
          <w:sz w:val="22"/>
          <w:szCs w:val="22"/>
        </w:rPr>
      </w:pPr>
      <w:r w:rsidRPr="00A65BD5">
        <w:rPr>
          <w:rFonts w:ascii="Arial" w:hAnsi="Arial" w:cs="Arial"/>
          <w:sz w:val="22"/>
          <w:szCs w:val="22"/>
        </w:rPr>
        <w:t xml:space="preserve">If you wish to raise a grievance after you have left the </w:t>
      </w:r>
      <w:r w:rsidR="00307405" w:rsidRPr="00A65BD5">
        <w:rPr>
          <w:rFonts w:ascii="Arial" w:hAnsi="Arial" w:cs="Arial"/>
          <w:sz w:val="22"/>
          <w:szCs w:val="22"/>
        </w:rPr>
        <w:t>Charity, please</w:t>
      </w:r>
      <w:r w:rsidRPr="00A65BD5">
        <w:rPr>
          <w:rFonts w:ascii="Arial" w:hAnsi="Arial" w:cs="Arial"/>
          <w:sz w:val="22"/>
          <w:szCs w:val="22"/>
        </w:rPr>
        <w:t xml:space="preserve"> forward it in writing to the Secretary of the </w:t>
      </w:r>
      <w:r w:rsidR="000D0357" w:rsidRPr="00A65BD5">
        <w:rPr>
          <w:rFonts w:ascii="Arial" w:hAnsi="Arial" w:cs="Arial"/>
          <w:sz w:val="22"/>
          <w:szCs w:val="22"/>
        </w:rPr>
        <w:t>Charity</w:t>
      </w:r>
      <w:r w:rsidR="00FD1473" w:rsidRPr="00A65BD5">
        <w:rPr>
          <w:rFonts w:ascii="Arial" w:hAnsi="Arial" w:cs="Arial"/>
          <w:sz w:val="22"/>
          <w:szCs w:val="22"/>
        </w:rPr>
        <w:t xml:space="preserve">. The </w:t>
      </w:r>
      <w:r w:rsidR="000D0357" w:rsidRPr="00A65BD5">
        <w:rPr>
          <w:rFonts w:ascii="Arial" w:hAnsi="Arial" w:cs="Arial"/>
          <w:sz w:val="22"/>
          <w:szCs w:val="22"/>
        </w:rPr>
        <w:t>Charity</w:t>
      </w:r>
      <w:r w:rsidR="00FD1473" w:rsidRPr="00A65BD5">
        <w:rPr>
          <w:rFonts w:ascii="Arial" w:hAnsi="Arial" w:cs="Arial"/>
          <w:sz w:val="22"/>
          <w:szCs w:val="22"/>
        </w:rPr>
        <w:t xml:space="preserve"> </w:t>
      </w:r>
      <w:r w:rsidRPr="00A65BD5">
        <w:rPr>
          <w:rFonts w:ascii="Arial" w:hAnsi="Arial" w:cs="Arial"/>
          <w:sz w:val="22"/>
          <w:szCs w:val="22"/>
        </w:rPr>
        <w:t xml:space="preserve">is not obliged to investigate or respond to your </w:t>
      </w:r>
      <w:r w:rsidR="00F2770A" w:rsidRPr="00A65BD5">
        <w:rPr>
          <w:rFonts w:ascii="Arial" w:hAnsi="Arial" w:cs="Arial"/>
          <w:sz w:val="22"/>
          <w:szCs w:val="22"/>
        </w:rPr>
        <w:t>grievance</w:t>
      </w:r>
      <w:r w:rsidR="00242A07" w:rsidRPr="00A65BD5">
        <w:rPr>
          <w:rFonts w:ascii="Arial" w:hAnsi="Arial" w:cs="Arial"/>
          <w:sz w:val="22"/>
          <w:szCs w:val="22"/>
        </w:rPr>
        <w:t>,</w:t>
      </w:r>
      <w:r w:rsidRPr="00A65BD5">
        <w:rPr>
          <w:rFonts w:ascii="Arial" w:hAnsi="Arial" w:cs="Arial"/>
          <w:sz w:val="22"/>
          <w:szCs w:val="22"/>
        </w:rPr>
        <w:t xml:space="preserve"> but we may decide to do so if it is deemed appropriate. </w:t>
      </w:r>
    </w:p>
    <w:p w14:paraId="35856985" w14:textId="77777777" w:rsidR="009A2FD4" w:rsidRPr="00A65BD5" w:rsidRDefault="009A2FD4" w:rsidP="009A2FD4">
      <w:pPr>
        <w:rPr>
          <w:rFonts w:ascii="Arial" w:hAnsi="Arial" w:cs="Arial"/>
          <w:b/>
          <w:bCs/>
          <w:sz w:val="22"/>
          <w:szCs w:val="22"/>
        </w:rPr>
      </w:pPr>
    </w:p>
    <w:p w14:paraId="5A2DE224" w14:textId="73A66DEA" w:rsidR="009A2FD4" w:rsidRPr="00A65BD5" w:rsidRDefault="00D0687F" w:rsidP="00D0687F">
      <w:pPr>
        <w:rPr>
          <w:rFonts w:ascii="Arial" w:hAnsi="Arial" w:cs="Arial"/>
          <w:b/>
          <w:color w:val="FF0000"/>
          <w:sz w:val="22"/>
          <w:szCs w:val="22"/>
        </w:rPr>
      </w:pPr>
      <w:r w:rsidRPr="00A65BD5">
        <w:rPr>
          <w:rFonts w:ascii="Arial" w:hAnsi="Arial" w:cs="Arial"/>
          <w:b/>
          <w:sz w:val="22"/>
          <w:szCs w:val="22"/>
        </w:rPr>
        <w:t xml:space="preserve">  6.</w:t>
      </w:r>
      <w:r w:rsidR="009A2FD4" w:rsidRPr="00A65BD5">
        <w:rPr>
          <w:rFonts w:ascii="Arial" w:hAnsi="Arial" w:cs="Arial"/>
          <w:b/>
          <w:sz w:val="22"/>
          <w:szCs w:val="22"/>
        </w:rPr>
        <w:t xml:space="preserve">Resolving complaints through the employment tribunal </w:t>
      </w:r>
    </w:p>
    <w:p w14:paraId="72637B5A" w14:textId="0D208FE0" w:rsidR="009A2FD4" w:rsidRPr="00A65BD5" w:rsidRDefault="009211BE" w:rsidP="009A2FD4">
      <w:pPr>
        <w:rPr>
          <w:rFonts w:ascii="Arial" w:hAnsi="Arial" w:cs="Arial"/>
          <w:sz w:val="22"/>
          <w:szCs w:val="22"/>
        </w:rPr>
      </w:pPr>
      <w:r w:rsidRPr="00A65BD5">
        <w:rPr>
          <w:rFonts w:ascii="Arial" w:hAnsi="Arial" w:cs="Arial"/>
          <w:sz w:val="22"/>
          <w:szCs w:val="22"/>
        </w:rPr>
        <w:t xml:space="preserve">The </w:t>
      </w:r>
      <w:r w:rsidR="000D0357" w:rsidRPr="00A65BD5">
        <w:rPr>
          <w:rFonts w:ascii="Arial" w:hAnsi="Arial" w:cs="Arial"/>
          <w:sz w:val="22"/>
          <w:szCs w:val="22"/>
        </w:rPr>
        <w:t>Charity</w:t>
      </w:r>
      <w:r w:rsidRPr="00A65BD5">
        <w:rPr>
          <w:rFonts w:ascii="Arial" w:hAnsi="Arial" w:cs="Arial"/>
          <w:sz w:val="22"/>
          <w:szCs w:val="22"/>
        </w:rPr>
        <w:t xml:space="preserve"> </w:t>
      </w:r>
      <w:r w:rsidR="009A2FD4" w:rsidRPr="00A65BD5">
        <w:rPr>
          <w:rFonts w:ascii="Arial" w:hAnsi="Arial" w:cs="Arial"/>
          <w:sz w:val="22"/>
          <w:szCs w:val="22"/>
        </w:rPr>
        <w:t xml:space="preserve">hopes that effective use of this procedure will negate the need for employees to seek external resolution for complaints by way of an employment tribunal claim. </w:t>
      </w:r>
    </w:p>
    <w:p w14:paraId="64E2592F" w14:textId="62490589" w:rsidR="009A2FD4" w:rsidRPr="00A65BD5" w:rsidRDefault="009211BE" w:rsidP="009A2FD4">
      <w:pPr>
        <w:rPr>
          <w:rFonts w:ascii="Arial" w:hAnsi="Arial" w:cs="Arial"/>
          <w:sz w:val="22"/>
          <w:szCs w:val="22"/>
        </w:rPr>
      </w:pPr>
      <w:r w:rsidRPr="00A65BD5">
        <w:rPr>
          <w:rFonts w:ascii="Arial" w:hAnsi="Arial" w:cs="Arial"/>
          <w:sz w:val="22"/>
          <w:szCs w:val="22"/>
        </w:rPr>
        <w:t xml:space="preserve">However, the </w:t>
      </w:r>
      <w:r w:rsidR="000D0357" w:rsidRPr="00A65BD5">
        <w:rPr>
          <w:rFonts w:ascii="Arial" w:hAnsi="Arial" w:cs="Arial"/>
          <w:sz w:val="22"/>
          <w:szCs w:val="22"/>
        </w:rPr>
        <w:t>Charity</w:t>
      </w:r>
      <w:r w:rsidRPr="00A65BD5">
        <w:rPr>
          <w:rFonts w:ascii="Arial" w:hAnsi="Arial" w:cs="Arial"/>
          <w:sz w:val="22"/>
          <w:szCs w:val="22"/>
        </w:rPr>
        <w:t xml:space="preserve"> </w:t>
      </w:r>
      <w:r w:rsidR="009A2FD4" w:rsidRPr="00A65BD5">
        <w:rPr>
          <w:rFonts w:ascii="Arial" w:hAnsi="Arial" w:cs="Arial"/>
          <w:sz w:val="22"/>
          <w:szCs w:val="22"/>
        </w:rPr>
        <w:t xml:space="preserve">also respects </w:t>
      </w:r>
      <w:r w:rsidR="00307405" w:rsidRPr="00A65BD5">
        <w:rPr>
          <w:rFonts w:ascii="Arial" w:hAnsi="Arial" w:cs="Arial"/>
          <w:sz w:val="22"/>
          <w:szCs w:val="22"/>
        </w:rPr>
        <w:t>that employee</w:t>
      </w:r>
      <w:r w:rsidR="009A2FD4" w:rsidRPr="00A65BD5">
        <w:rPr>
          <w:rFonts w:ascii="Arial" w:hAnsi="Arial" w:cs="Arial"/>
          <w:sz w:val="22"/>
          <w:szCs w:val="22"/>
        </w:rPr>
        <w:t xml:space="preserve"> may wish to exercise this right and, accordingly, employees are advised that a failure to follow this procedure beforehand could result in a reduction in any compensation awarded</w:t>
      </w:r>
      <w:r w:rsidR="00F2770A" w:rsidRPr="00A65BD5">
        <w:rPr>
          <w:rFonts w:ascii="Arial" w:hAnsi="Arial" w:cs="Arial"/>
          <w:sz w:val="22"/>
          <w:szCs w:val="22"/>
        </w:rPr>
        <w:t>.</w:t>
      </w:r>
      <w:r w:rsidR="009A2FD4" w:rsidRPr="00A65BD5">
        <w:rPr>
          <w:rFonts w:ascii="Arial" w:hAnsi="Arial" w:cs="Arial"/>
          <w:sz w:val="22"/>
          <w:szCs w:val="22"/>
        </w:rPr>
        <w:t xml:space="preserve"> </w:t>
      </w:r>
    </w:p>
    <w:p w14:paraId="7BA28B2E" w14:textId="07526AFB" w:rsidR="00272935" w:rsidRPr="00A65BD5" w:rsidRDefault="00272935" w:rsidP="009A2FD4">
      <w:pPr>
        <w:rPr>
          <w:rFonts w:ascii="Arial" w:hAnsi="Arial" w:cs="Arial"/>
          <w:sz w:val="22"/>
          <w:szCs w:val="22"/>
        </w:rPr>
      </w:pPr>
    </w:p>
    <w:p w14:paraId="25C25993" w14:textId="0C883306" w:rsidR="00272935" w:rsidRPr="00A65BD5" w:rsidRDefault="00D0687F" w:rsidP="00D0687F">
      <w:pPr>
        <w:ind w:left="142"/>
        <w:rPr>
          <w:rFonts w:ascii="Arial" w:hAnsi="Arial" w:cs="Arial"/>
          <w:b/>
          <w:sz w:val="22"/>
          <w:szCs w:val="22"/>
        </w:rPr>
      </w:pPr>
      <w:r w:rsidRPr="00A65BD5">
        <w:rPr>
          <w:rFonts w:ascii="Arial" w:hAnsi="Arial" w:cs="Arial"/>
          <w:b/>
          <w:sz w:val="22"/>
          <w:szCs w:val="22"/>
        </w:rPr>
        <w:t>7.</w:t>
      </w:r>
      <w:r w:rsidR="00272935" w:rsidRPr="00A65BD5">
        <w:rPr>
          <w:rFonts w:ascii="Arial" w:hAnsi="Arial" w:cs="Arial"/>
          <w:b/>
          <w:sz w:val="22"/>
          <w:szCs w:val="22"/>
        </w:rPr>
        <w:t>Review</w:t>
      </w:r>
    </w:p>
    <w:p w14:paraId="4EB2699C" w14:textId="65A983A8" w:rsidR="00515369" w:rsidRDefault="00515369" w:rsidP="00272935">
      <w:pPr>
        <w:rPr>
          <w:rFonts w:ascii="Arial" w:hAnsi="Arial" w:cs="Arial"/>
          <w:sz w:val="22"/>
          <w:szCs w:val="22"/>
        </w:rPr>
      </w:pPr>
      <w:r w:rsidRPr="00A65BD5">
        <w:rPr>
          <w:rFonts w:ascii="Arial" w:hAnsi="Arial" w:cs="Arial"/>
          <w:sz w:val="22"/>
          <w:szCs w:val="22"/>
        </w:rPr>
        <w:t>This policy is due for revie</w:t>
      </w:r>
      <w:r w:rsidR="002503BC" w:rsidRPr="00A65BD5">
        <w:rPr>
          <w:rFonts w:ascii="Arial" w:hAnsi="Arial" w:cs="Arial"/>
          <w:sz w:val="22"/>
          <w:szCs w:val="22"/>
        </w:rPr>
        <w:t>w in February 2021 and annually</w:t>
      </w:r>
      <w:r w:rsidRPr="00A65BD5">
        <w:rPr>
          <w:rFonts w:ascii="Arial" w:hAnsi="Arial" w:cs="Arial"/>
          <w:sz w:val="22"/>
          <w:szCs w:val="22"/>
        </w:rPr>
        <w:t xml:space="preserve"> thereafter.</w:t>
      </w:r>
    </w:p>
    <w:p w14:paraId="3CDD81E5" w14:textId="287CA485" w:rsidR="002365B8" w:rsidRDefault="002365B8" w:rsidP="00272935">
      <w:pPr>
        <w:rPr>
          <w:rFonts w:ascii="Arial" w:hAnsi="Arial" w:cs="Arial"/>
          <w:sz w:val="22"/>
          <w:szCs w:val="22"/>
        </w:rPr>
      </w:pPr>
      <w:r>
        <w:rPr>
          <w:rFonts w:ascii="Arial" w:hAnsi="Arial" w:cs="Arial"/>
          <w:sz w:val="22"/>
          <w:szCs w:val="22"/>
        </w:rPr>
        <w:t>This policy was reviewed on 20.07.2022</w:t>
      </w:r>
    </w:p>
    <w:p w14:paraId="1D2E9E69" w14:textId="332CA0F2" w:rsidR="002365B8" w:rsidRPr="00A65BD5" w:rsidRDefault="002365B8" w:rsidP="00272935">
      <w:pPr>
        <w:rPr>
          <w:rFonts w:ascii="Arial" w:hAnsi="Arial" w:cs="Arial"/>
          <w:sz w:val="22"/>
          <w:szCs w:val="22"/>
        </w:rPr>
      </w:pPr>
      <w:r w:rsidRPr="00A65BD5">
        <w:rPr>
          <w:rFonts w:ascii="Arial" w:hAnsi="Arial" w:cs="Arial"/>
          <w:noProof/>
          <w:sz w:val="22"/>
          <w:szCs w:val="22"/>
        </w:rPr>
        <w:drawing>
          <wp:anchor distT="0" distB="0" distL="114300" distR="114300" simplePos="0" relativeHeight="251660288" behindDoc="1" locked="0" layoutInCell="1" allowOverlap="1" wp14:anchorId="7E73A68F" wp14:editId="77456A25">
            <wp:simplePos x="0" y="0"/>
            <wp:positionH relativeFrom="column">
              <wp:posOffset>480060</wp:posOffset>
            </wp:positionH>
            <wp:positionV relativeFrom="paragraph">
              <wp:posOffset>33655</wp:posOffset>
            </wp:positionV>
            <wp:extent cx="1163320" cy="61087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63320" cy="610870"/>
                    </a:xfrm>
                    <a:prstGeom prst="rect">
                      <a:avLst/>
                    </a:prstGeom>
                  </pic:spPr>
                </pic:pic>
              </a:graphicData>
            </a:graphic>
          </wp:anchor>
        </w:drawing>
      </w:r>
    </w:p>
    <w:p w14:paraId="72837D0A" w14:textId="5032A037" w:rsidR="003D04E9" w:rsidRPr="00A65BD5" w:rsidRDefault="003D04E9" w:rsidP="009A2FD4">
      <w:pPr>
        <w:rPr>
          <w:rFonts w:ascii="Arial" w:hAnsi="Arial" w:cs="Arial"/>
          <w:sz w:val="22"/>
          <w:szCs w:val="22"/>
        </w:rPr>
      </w:pPr>
    </w:p>
    <w:p w14:paraId="3960CEC3" w14:textId="4D5BD40C" w:rsidR="003D04E9" w:rsidRDefault="003D04E9" w:rsidP="009A2FD4">
      <w:pPr>
        <w:rPr>
          <w:rFonts w:ascii="Arial" w:hAnsi="Arial" w:cs="Arial"/>
          <w:sz w:val="22"/>
          <w:szCs w:val="22"/>
        </w:rPr>
      </w:pPr>
      <w:r w:rsidRPr="00A65BD5">
        <w:rPr>
          <w:rFonts w:ascii="Arial" w:hAnsi="Arial" w:cs="Arial"/>
          <w:sz w:val="22"/>
          <w:szCs w:val="22"/>
        </w:rPr>
        <w:t>Signed</w:t>
      </w:r>
      <w:r w:rsidR="00493C64" w:rsidRPr="00A65BD5">
        <w:rPr>
          <w:rFonts w:ascii="Arial" w:hAnsi="Arial" w:cs="Arial"/>
          <w:sz w:val="22"/>
          <w:szCs w:val="22"/>
        </w:rPr>
        <w:t xml:space="preserve"> </w:t>
      </w:r>
    </w:p>
    <w:p w14:paraId="1D01A6B5" w14:textId="77777777" w:rsidR="002365B8" w:rsidRPr="00A65BD5" w:rsidRDefault="002365B8" w:rsidP="009A2FD4">
      <w:pPr>
        <w:rPr>
          <w:rFonts w:ascii="Arial" w:hAnsi="Arial" w:cs="Arial"/>
          <w:sz w:val="22"/>
          <w:szCs w:val="22"/>
        </w:rPr>
      </w:pPr>
    </w:p>
    <w:p w14:paraId="57BE2DE5" w14:textId="29CC0F9A" w:rsidR="000E0F23" w:rsidRDefault="000E0F23" w:rsidP="009A2FD4">
      <w:pPr>
        <w:rPr>
          <w:rFonts w:ascii="Arial" w:hAnsi="Arial" w:cs="Arial"/>
          <w:sz w:val="22"/>
          <w:szCs w:val="22"/>
        </w:rPr>
      </w:pPr>
      <w:r w:rsidRPr="00A65BD5">
        <w:rPr>
          <w:rFonts w:ascii="Arial" w:hAnsi="Arial" w:cs="Arial"/>
          <w:sz w:val="22"/>
          <w:szCs w:val="22"/>
        </w:rPr>
        <w:t xml:space="preserve">Joan Alfred, Chairman             </w:t>
      </w:r>
    </w:p>
    <w:p w14:paraId="72863529" w14:textId="4D2070E9" w:rsidR="002365B8" w:rsidRPr="00A65BD5" w:rsidRDefault="002365B8" w:rsidP="009A2FD4">
      <w:pPr>
        <w:rPr>
          <w:rFonts w:ascii="Arial" w:hAnsi="Arial" w:cs="Arial"/>
          <w:sz w:val="22"/>
          <w:szCs w:val="22"/>
        </w:rPr>
      </w:pPr>
      <w:r>
        <w:rPr>
          <w:rFonts w:ascii="Arial" w:hAnsi="Arial" w:cs="Arial"/>
          <w:sz w:val="22"/>
          <w:szCs w:val="22"/>
        </w:rPr>
        <w:t>20.07.22</w:t>
      </w:r>
    </w:p>
    <w:sectPr w:rsidR="002365B8" w:rsidRPr="00A6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5DBA"/>
    <w:multiLevelType w:val="hybridMultilevel"/>
    <w:tmpl w:val="5F4A123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8584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D4"/>
    <w:rsid w:val="000006A7"/>
    <w:rsid w:val="000D0357"/>
    <w:rsid w:val="000E0F23"/>
    <w:rsid w:val="002365B8"/>
    <w:rsid w:val="00242A07"/>
    <w:rsid w:val="002503BC"/>
    <w:rsid w:val="00272935"/>
    <w:rsid w:val="00307405"/>
    <w:rsid w:val="003D04E9"/>
    <w:rsid w:val="00493C64"/>
    <w:rsid w:val="004E484B"/>
    <w:rsid w:val="00515369"/>
    <w:rsid w:val="0067591C"/>
    <w:rsid w:val="007C7462"/>
    <w:rsid w:val="009211BE"/>
    <w:rsid w:val="009A2FD4"/>
    <w:rsid w:val="00A65BD5"/>
    <w:rsid w:val="00AC332E"/>
    <w:rsid w:val="00D0687F"/>
    <w:rsid w:val="00E02F4F"/>
    <w:rsid w:val="00EB77AE"/>
    <w:rsid w:val="00ED6266"/>
    <w:rsid w:val="00F2770A"/>
    <w:rsid w:val="00F57CA3"/>
    <w:rsid w:val="00F92E92"/>
    <w:rsid w:val="00FD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9232"/>
  <w15:chartTrackingRefBased/>
  <w15:docId w15:val="{F68B0BBC-C0B2-4D40-BD03-D7CB4198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D4"/>
    <w:pPr>
      <w:spacing w:after="0" w:line="240" w:lineRule="auto"/>
      <w:jc w:val="both"/>
    </w:pPr>
    <w:rPr>
      <w:rFonts w:ascii="Century Gothic" w:eastAsia="Times New Roman" w:hAnsi="Century Gothic" w:cs="Times New Roman"/>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0A"/>
    <w:pPr>
      <w:ind w:left="720"/>
      <w:contextualSpacing/>
    </w:pPr>
  </w:style>
  <w:style w:type="paragraph" w:styleId="BalloonText">
    <w:name w:val="Balloon Text"/>
    <w:basedOn w:val="Normal"/>
    <w:link w:val="BalloonTextChar"/>
    <w:uiPriority w:val="99"/>
    <w:semiHidden/>
    <w:unhideWhenUsed/>
    <w:rsid w:val="0067591C"/>
    <w:rPr>
      <w:rFonts w:ascii="Segoe UI" w:hAnsi="Segoe UI" w:cs="Segoe UI"/>
      <w:szCs w:val="18"/>
    </w:rPr>
  </w:style>
  <w:style w:type="character" w:customStyle="1" w:styleId="BalloonTextChar">
    <w:name w:val="Balloon Text Char"/>
    <w:basedOn w:val="DefaultParagraphFont"/>
    <w:link w:val="BalloonText"/>
    <w:uiPriority w:val="99"/>
    <w:semiHidden/>
    <w:rsid w:val="0067591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Westrop</dc:creator>
  <cp:keywords/>
  <dc:description/>
  <cp:lastModifiedBy>Amy Smith</cp:lastModifiedBy>
  <cp:revision>2</cp:revision>
  <cp:lastPrinted>2021-03-28T18:59:00Z</cp:lastPrinted>
  <dcterms:created xsi:type="dcterms:W3CDTF">2022-10-28T12:48:00Z</dcterms:created>
  <dcterms:modified xsi:type="dcterms:W3CDTF">2022-10-28T12:48:00Z</dcterms:modified>
</cp:coreProperties>
</file>